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54" w:rsidRPr="00D66A1B" w:rsidRDefault="00606C54" w:rsidP="00FC0A96">
      <w:pPr>
        <w:spacing w:after="0" w:line="276" w:lineRule="auto"/>
        <w:jc w:val="center"/>
        <w:rPr>
          <w:rFonts w:cstheme="minorHAnsi"/>
          <w:b/>
          <w:bCs/>
        </w:rPr>
      </w:pPr>
      <w:bookmarkStart w:id="0" w:name="_Hlk45112762"/>
      <w:bookmarkEnd w:id="0"/>
      <w:r w:rsidRPr="00FC0A96">
        <w:rPr>
          <w:rFonts w:cstheme="minorHAnsi"/>
          <w:noProof/>
          <w:sz w:val="24"/>
          <w:szCs w:val="24"/>
          <w:lang w:eastAsia="el-GR"/>
        </w:rPr>
        <w:drawing>
          <wp:inline distT="0" distB="0" distL="0" distR="0">
            <wp:extent cx="86677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5" t="-15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C54" w:rsidRPr="00D66A1B" w:rsidRDefault="00606C54" w:rsidP="00D66A1B">
      <w:pPr>
        <w:spacing w:after="0" w:line="276" w:lineRule="auto"/>
        <w:jc w:val="both"/>
        <w:rPr>
          <w:rFonts w:cstheme="minorHAnsi"/>
          <w:b/>
          <w:bCs/>
        </w:rPr>
      </w:pPr>
    </w:p>
    <w:p w:rsidR="00606C54" w:rsidRPr="00FC0A96" w:rsidRDefault="00606C54" w:rsidP="00D66A1B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FC0A96">
        <w:rPr>
          <w:rStyle w:val="1"/>
          <w:rFonts w:cstheme="minorHAnsi"/>
          <w:b/>
          <w:color w:val="94070A"/>
          <w:sz w:val="24"/>
          <w:szCs w:val="24"/>
          <w:lang w:val="en-US"/>
        </w:rPr>
        <w:t>O</w:t>
      </w:r>
      <w:r w:rsidRPr="00FC0A96">
        <w:rPr>
          <w:rStyle w:val="1"/>
          <w:rFonts w:cstheme="minorHAnsi"/>
          <w:b/>
          <w:sz w:val="24"/>
          <w:szCs w:val="24"/>
        </w:rPr>
        <w:t xml:space="preserve">ΡΓΑΝΙΣΜΟΣ </w:t>
      </w:r>
      <w:r w:rsidRPr="00FC0A96">
        <w:rPr>
          <w:rStyle w:val="1"/>
          <w:rFonts w:cstheme="minorHAnsi"/>
          <w:b/>
          <w:color w:val="94070A"/>
          <w:sz w:val="24"/>
          <w:szCs w:val="24"/>
        </w:rPr>
        <w:t>Σ</w:t>
      </w:r>
      <w:r w:rsidRPr="00FC0A96">
        <w:rPr>
          <w:rStyle w:val="1"/>
          <w:rFonts w:cstheme="minorHAnsi"/>
          <w:b/>
          <w:sz w:val="24"/>
          <w:szCs w:val="24"/>
        </w:rPr>
        <w:t xml:space="preserve">ΥΓΚΟΙΝΩΝΙΑΚΟΥ </w:t>
      </w:r>
      <w:r w:rsidRPr="00FC0A96">
        <w:rPr>
          <w:rStyle w:val="1"/>
          <w:rFonts w:cstheme="minorHAnsi"/>
          <w:b/>
          <w:color w:val="94070A"/>
          <w:sz w:val="24"/>
          <w:szCs w:val="24"/>
        </w:rPr>
        <w:t>Ε</w:t>
      </w:r>
      <w:r w:rsidRPr="00FC0A96">
        <w:rPr>
          <w:rStyle w:val="1"/>
          <w:rFonts w:cstheme="minorHAnsi"/>
          <w:b/>
          <w:sz w:val="24"/>
          <w:szCs w:val="24"/>
        </w:rPr>
        <w:t xml:space="preserve">ΡΓΟΥ </w:t>
      </w:r>
      <w:r w:rsidRPr="00FC0A96">
        <w:rPr>
          <w:rStyle w:val="1"/>
          <w:rFonts w:cstheme="minorHAnsi"/>
          <w:b/>
          <w:color w:val="94070A"/>
          <w:sz w:val="24"/>
          <w:szCs w:val="24"/>
        </w:rPr>
        <w:t>Θ</w:t>
      </w:r>
      <w:r w:rsidRPr="00FC0A96">
        <w:rPr>
          <w:rStyle w:val="1"/>
          <w:rFonts w:cstheme="minorHAnsi"/>
          <w:b/>
          <w:sz w:val="24"/>
          <w:szCs w:val="24"/>
        </w:rPr>
        <w:t>ΕΣΣΑΛΟΝΙΚΗΣ Α.Ε. (ΟΣΕΘ Α.</w:t>
      </w:r>
      <w:r w:rsidRPr="00FC0A96">
        <w:rPr>
          <w:rStyle w:val="1"/>
          <w:rFonts w:cstheme="minorHAnsi"/>
          <w:b/>
          <w:sz w:val="24"/>
          <w:szCs w:val="24"/>
          <w:lang w:val="en-US"/>
        </w:rPr>
        <w:t>E</w:t>
      </w:r>
      <w:r w:rsidRPr="00FC0A96">
        <w:rPr>
          <w:rStyle w:val="1"/>
          <w:rFonts w:cstheme="minorHAnsi"/>
          <w:b/>
          <w:sz w:val="24"/>
          <w:szCs w:val="24"/>
        </w:rPr>
        <w:t>.)</w:t>
      </w:r>
    </w:p>
    <w:p w:rsidR="00606C54" w:rsidRPr="00FC0A96" w:rsidRDefault="00606C54" w:rsidP="00D66A1B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B45F44" w:rsidRPr="00FC0A96" w:rsidRDefault="00E11EAA" w:rsidP="00D66A1B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FC0A96">
        <w:rPr>
          <w:rFonts w:cstheme="minorHAnsi"/>
          <w:b/>
          <w:bCs/>
          <w:sz w:val="24"/>
          <w:szCs w:val="24"/>
        </w:rPr>
        <w:t>ΔΕΛΤΙΟ ΤΥΠΟΥ</w:t>
      </w:r>
    </w:p>
    <w:p w:rsidR="00E11EAA" w:rsidRPr="00FC0A96" w:rsidRDefault="004114E0" w:rsidP="00D66A1B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23</w:t>
      </w:r>
      <w:r w:rsidR="00004099">
        <w:rPr>
          <w:rFonts w:cstheme="minorHAnsi"/>
          <w:b/>
          <w:bCs/>
          <w:sz w:val="24"/>
          <w:szCs w:val="24"/>
        </w:rPr>
        <w:t>.11.</w:t>
      </w:r>
      <w:r w:rsidR="00415E74" w:rsidRPr="00FC0A96">
        <w:rPr>
          <w:rFonts w:cstheme="minorHAnsi"/>
          <w:b/>
          <w:bCs/>
          <w:sz w:val="24"/>
          <w:szCs w:val="24"/>
        </w:rPr>
        <w:t>2020</w:t>
      </w:r>
    </w:p>
    <w:p w:rsidR="004114E0" w:rsidRDefault="004114E0" w:rsidP="00F332F7">
      <w:pPr>
        <w:spacing w:after="0" w:line="240" w:lineRule="auto"/>
        <w:jc w:val="center"/>
        <w:rPr>
          <w:rFonts w:eastAsia="Times New Roman" w:cstheme="minorHAnsi"/>
          <w:b/>
          <w:iCs/>
          <w:color w:val="1D2228"/>
          <w:lang w:eastAsia="el-GR"/>
        </w:rPr>
      </w:pPr>
    </w:p>
    <w:p w:rsidR="00835BBC" w:rsidRDefault="00835BBC" w:rsidP="00835BBC">
      <w:pPr>
        <w:spacing w:after="0" w:line="240" w:lineRule="auto"/>
        <w:jc w:val="center"/>
        <w:rPr>
          <w:rFonts w:eastAsia="Times New Roman" w:cstheme="minorHAnsi"/>
          <w:b/>
          <w:iCs/>
          <w:color w:val="1D2228"/>
          <w:lang w:eastAsia="el-GR"/>
        </w:rPr>
      </w:pPr>
      <w:r>
        <w:rPr>
          <w:rFonts w:eastAsia="Times New Roman" w:cstheme="minorHAnsi"/>
          <w:b/>
          <w:iCs/>
          <w:color w:val="1D2228"/>
          <w:lang w:eastAsia="el-GR"/>
        </w:rPr>
        <w:t xml:space="preserve">Ενίσχυση λεωφορειακής γραμμής </w:t>
      </w:r>
    </w:p>
    <w:p w:rsidR="00835BBC" w:rsidRPr="00EF5DA8" w:rsidRDefault="00835BBC" w:rsidP="00835BBC">
      <w:pPr>
        <w:spacing w:after="0" w:line="240" w:lineRule="auto"/>
        <w:jc w:val="center"/>
        <w:rPr>
          <w:rFonts w:eastAsia="Times New Roman" w:cstheme="minorHAnsi"/>
          <w:b/>
          <w:iCs/>
          <w:color w:val="1D2228"/>
          <w:lang w:eastAsia="el-GR"/>
        </w:rPr>
      </w:pPr>
      <w:r>
        <w:rPr>
          <w:rFonts w:eastAsia="Times New Roman" w:cstheme="minorHAnsi"/>
          <w:b/>
          <w:iCs/>
          <w:color w:val="1D2228"/>
          <w:lang w:eastAsia="el-GR"/>
        </w:rPr>
        <w:t>προς το Νοσοκομείο «Παπανικολάου» της Θεσσαλονίκης</w:t>
      </w:r>
    </w:p>
    <w:p w:rsidR="00835BBC" w:rsidRPr="00004099" w:rsidRDefault="00835BBC" w:rsidP="00835BBC">
      <w:pPr>
        <w:shd w:val="clear" w:color="auto" w:fill="FFFFFF"/>
        <w:spacing w:after="0" w:line="240" w:lineRule="auto"/>
        <w:rPr>
          <w:rFonts w:eastAsia="Times New Roman" w:cstheme="minorHAnsi"/>
          <w:iCs/>
          <w:color w:val="1D2228"/>
          <w:lang w:eastAsia="el-GR"/>
        </w:rPr>
      </w:pPr>
    </w:p>
    <w:p w:rsidR="00835BBC" w:rsidRDefault="00835BBC" w:rsidP="00835BBC">
      <w:pPr>
        <w:spacing w:after="0" w:line="240" w:lineRule="auto"/>
        <w:jc w:val="both"/>
      </w:pPr>
      <w:r>
        <w:t>Στο πλαίσιο της μεγάλης προσπάθειας κατά των συνθηκών πανδημίας στη Θεσσαλονίκη, μέσα σε περιόδους δύσκολες και προκειμένου να διευκολυνθούν οι μετακινήσεις των εργαζομένων του νοσοκομείου «Παπανικολάου», ο Οργανισμός Συγκοινωνιακού Έργου Θεσσαλονίκης (ΟΣΕΘ) αντέδρασε θετικά για την προσωρινή, περαιτέρω ενίσχυση λειτουργίας της λεωφορειακής γραμμής 57, που εκτελεί το δρομολόγιο «Διασταύρωση Χορτιάτη – Αριστοτέλους».</w:t>
      </w:r>
    </w:p>
    <w:p w:rsidR="00835BBC" w:rsidRDefault="00835BBC" w:rsidP="00B51330">
      <w:pPr>
        <w:pStyle w:val="2"/>
        <w:spacing w:line="240" w:lineRule="auto"/>
        <w:ind w:right="-142"/>
        <w:rPr>
          <w:rFonts w:asciiTheme="minorHAnsi" w:hAnsiTheme="minorHAnsi" w:cstheme="minorHAnsi"/>
          <w:bCs w:val="0"/>
          <w:iCs/>
          <w:color w:val="1D2228"/>
          <w:sz w:val="22"/>
          <w:szCs w:val="22"/>
        </w:rPr>
      </w:pPr>
    </w:p>
    <w:p w:rsidR="00250B57" w:rsidRDefault="00835BBC" w:rsidP="00B51330">
      <w:pPr>
        <w:pStyle w:val="2"/>
        <w:spacing w:line="240" w:lineRule="auto"/>
        <w:ind w:right="-142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Η γραμμή ενισχύεται πλέον</w:t>
      </w:r>
      <w:r w:rsidR="004114E0" w:rsidRPr="004114E0">
        <w:rPr>
          <w:rFonts w:asciiTheme="minorHAnsi" w:hAnsiTheme="minorHAnsi" w:cstheme="minorHAnsi"/>
          <w:b w:val="0"/>
          <w:sz w:val="22"/>
          <w:szCs w:val="22"/>
        </w:rPr>
        <w:t xml:space="preserve"> άμεσα </w:t>
      </w:r>
      <w:r w:rsidR="00A213AC">
        <w:rPr>
          <w:rFonts w:asciiTheme="minorHAnsi" w:hAnsiTheme="minorHAnsi" w:cstheme="minorHAnsi"/>
          <w:b w:val="0"/>
          <w:sz w:val="22"/>
          <w:szCs w:val="22"/>
        </w:rPr>
        <w:t xml:space="preserve">από τον ΟΑΣΘ </w:t>
      </w:r>
      <w:r w:rsidR="004114E0" w:rsidRPr="004114E0">
        <w:rPr>
          <w:rFonts w:asciiTheme="minorHAnsi" w:hAnsiTheme="minorHAnsi" w:cstheme="minorHAnsi"/>
          <w:b w:val="0"/>
          <w:sz w:val="22"/>
          <w:szCs w:val="22"/>
        </w:rPr>
        <w:t xml:space="preserve">με τρία επιπλέον δρομολόγια </w:t>
      </w:r>
      <w:r w:rsidR="00A213AC">
        <w:rPr>
          <w:rFonts w:asciiTheme="minorHAnsi" w:hAnsiTheme="minorHAnsi" w:cstheme="minorHAnsi"/>
          <w:b w:val="0"/>
          <w:sz w:val="22"/>
          <w:szCs w:val="22"/>
        </w:rPr>
        <w:t xml:space="preserve">παραλλαγής </w:t>
      </w:r>
      <w:r w:rsidR="004114E0" w:rsidRPr="004114E0">
        <w:rPr>
          <w:rFonts w:asciiTheme="minorHAnsi" w:hAnsiTheme="minorHAnsi" w:cstheme="minorHAnsi"/>
          <w:b w:val="0"/>
          <w:sz w:val="22"/>
          <w:szCs w:val="22"/>
        </w:rPr>
        <w:t xml:space="preserve">ημερησίως, </w:t>
      </w:r>
      <w:r w:rsidR="005F2763" w:rsidRPr="004114E0">
        <w:rPr>
          <w:rFonts w:asciiTheme="minorHAnsi" w:hAnsiTheme="minorHAnsi" w:cstheme="minorHAnsi"/>
          <w:b w:val="0"/>
          <w:sz w:val="22"/>
          <w:szCs w:val="22"/>
        </w:rPr>
        <w:t>με την ένδειξη 57Υ «Υπηρεσιακό Παπανικολάου»</w:t>
      </w:r>
      <w:r w:rsidR="005F2763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4114E0" w:rsidRPr="004114E0">
        <w:rPr>
          <w:rFonts w:asciiTheme="minorHAnsi" w:hAnsiTheme="minorHAnsi" w:cstheme="minorHAnsi"/>
          <w:b w:val="0"/>
          <w:sz w:val="22"/>
          <w:szCs w:val="22"/>
        </w:rPr>
        <w:t>για όλες τις μέρες της εβδομάδας. Τα δρομολόγια θα αναχωρούν από την Αριστοτέλους στις 6.10 το πρωί, στις 2 το μεσημέρι και στις 10.10 το βράδυ. Η αναχώρηση από το νοσοκομείο «Παπανικολάου» θα γίνεται στις 7.20 το πρωί, στις 3.20 το μεσημέρι και στις 11.20 το βράδυ.</w:t>
      </w:r>
    </w:p>
    <w:p w:rsidR="00B51330" w:rsidRDefault="00B51330" w:rsidP="00B51330">
      <w:pPr>
        <w:pStyle w:val="2"/>
        <w:spacing w:line="240" w:lineRule="auto"/>
        <w:ind w:right="-142"/>
        <w:rPr>
          <w:rFonts w:asciiTheme="minorHAnsi" w:hAnsiTheme="minorHAnsi" w:cstheme="minorHAnsi"/>
          <w:b w:val="0"/>
          <w:sz w:val="22"/>
          <w:szCs w:val="22"/>
        </w:rPr>
      </w:pPr>
    </w:p>
    <w:p w:rsidR="00A213AC" w:rsidRDefault="00A213AC" w:rsidP="00B51330">
      <w:pPr>
        <w:pStyle w:val="2"/>
        <w:spacing w:line="240" w:lineRule="auto"/>
        <w:ind w:right="-142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Υπενθυ</w:t>
      </w:r>
      <w:r w:rsidR="00835BBC">
        <w:rPr>
          <w:rFonts w:asciiTheme="minorHAnsi" w:hAnsiTheme="minorHAnsi" w:cstheme="minorHAnsi"/>
          <w:b w:val="0"/>
          <w:sz w:val="22"/>
          <w:szCs w:val="22"/>
        </w:rPr>
        <w:t>μίζεται ότι, μετά από σχετικό αίτημα εργαζομένων των νοσοκομείων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της Θεσσαλονίκης </w:t>
      </w:r>
      <w:r w:rsidR="00835BBC">
        <w:rPr>
          <w:rFonts w:asciiTheme="minorHAnsi" w:hAnsiTheme="minorHAnsi" w:cstheme="minorHAnsi"/>
          <w:b w:val="0"/>
          <w:sz w:val="22"/>
          <w:szCs w:val="22"/>
        </w:rPr>
        <w:t xml:space="preserve">προς </w:t>
      </w:r>
      <w:r>
        <w:rPr>
          <w:rFonts w:asciiTheme="minorHAnsi" w:hAnsiTheme="minorHAnsi" w:cstheme="minorHAnsi"/>
          <w:b w:val="0"/>
          <w:sz w:val="22"/>
          <w:szCs w:val="22"/>
        </w:rPr>
        <w:t>τον Υπουργό Υποδομών και Μεταφορών, Κ</w:t>
      </w:r>
      <w:r w:rsidR="00835BBC">
        <w:rPr>
          <w:rFonts w:asciiTheme="minorHAnsi" w:hAnsiTheme="minorHAnsi" w:cstheme="minorHAnsi"/>
          <w:b w:val="0"/>
          <w:sz w:val="22"/>
          <w:szCs w:val="22"/>
        </w:rPr>
        <w:t xml:space="preserve">ώστα Καραμανλή, ο ΟΣΕΘ ενέκρινε και προώθησε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δρομολόγιο παραλλαγής της γραμμής 32 «Κάτω Ηλιούπολη – Αριστοτέλους», προκειμένου να εξυπηρετούνται εργαζόμενοι και ασθενείς στα νοσοκομεία Ιπποκράτειο, Θεαγένειο, ΑΧΕΠΑ, «Γεννηματάς» και «Άγιος Δημήτριος». </w:t>
      </w:r>
      <w:r w:rsidR="00771998">
        <w:rPr>
          <w:rFonts w:asciiTheme="minorHAnsi" w:hAnsiTheme="minorHAnsi" w:cstheme="minorHAnsi"/>
          <w:b w:val="0"/>
          <w:sz w:val="22"/>
          <w:szCs w:val="22"/>
        </w:rPr>
        <w:t>Η γραμμή 32Ν που εκτελεί το δρομολόγιο Κάτω Ηλιούπολη – Ιπποκράτειο, με τερματισμό στο σταθμό της Βούλγαρη, δρομολογήθηκε από τον ΟΑΣΘ από τις 2 Νοεμβρίου, εξυπηρετώντας ερ</w:t>
      </w:r>
      <w:r w:rsidR="00835BBC">
        <w:rPr>
          <w:rFonts w:asciiTheme="minorHAnsi" w:hAnsiTheme="minorHAnsi" w:cstheme="minorHAnsi"/>
          <w:b w:val="0"/>
          <w:sz w:val="22"/>
          <w:szCs w:val="22"/>
        </w:rPr>
        <w:t>γαζόμενους σε πέντε νοσοκομεία και περιοχές της οδού Αγίου Δημητρίου και της Λεωφόρου Κωνσταντίνου Καραμανλή που δεν καλύπτον</w:t>
      </w:r>
      <w:r w:rsidR="00771998">
        <w:rPr>
          <w:rFonts w:asciiTheme="minorHAnsi" w:hAnsiTheme="minorHAnsi" w:cstheme="minorHAnsi"/>
          <w:b w:val="0"/>
          <w:sz w:val="22"/>
          <w:szCs w:val="22"/>
        </w:rPr>
        <w:t>ται από πο</w:t>
      </w:r>
      <w:r w:rsidR="00835BBC">
        <w:rPr>
          <w:rFonts w:asciiTheme="minorHAnsi" w:hAnsiTheme="minorHAnsi" w:cstheme="minorHAnsi"/>
          <w:b w:val="0"/>
          <w:sz w:val="22"/>
          <w:szCs w:val="22"/>
        </w:rPr>
        <w:t>λλές λεωφορειακές γραμμές και αντιμετωπίζουν</w:t>
      </w:r>
      <w:r w:rsidR="00771998">
        <w:rPr>
          <w:rFonts w:asciiTheme="minorHAnsi" w:hAnsiTheme="minorHAnsi" w:cstheme="minorHAnsi"/>
          <w:b w:val="0"/>
          <w:sz w:val="22"/>
          <w:szCs w:val="22"/>
        </w:rPr>
        <w:t xml:space="preserve"> προβλήματα εξυπηρέτησης. </w:t>
      </w:r>
    </w:p>
    <w:p w:rsidR="00B51330" w:rsidRDefault="00B51330" w:rsidP="00B51330">
      <w:pPr>
        <w:pStyle w:val="2"/>
        <w:spacing w:line="240" w:lineRule="auto"/>
        <w:ind w:right="-142"/>
        <w:rPr>
          <w:rFonts w:asciiTheme="minorHAnsi" w:hAnsiTheme="minorHAnsi" w:cstheme="minorHAnsi"/>
          <w:b w:val="0"/>
          <w:sz w:val="22"/>
          <w:szCs w:val="22"/>
        </w:rPr>
      </w:pPr>
    </w:p>
    <w:p w:rsidR="003B67BD" w:rsidRPr="001965F3" w:rsidRDefault="003B67BD" w:rsidP="00CE2792">
      <w:pPr>
        <w:pStyle w:val="2"/>
        <w:spacing w:line="240" w:lineRule="auto"/>
        <w:ind w:right="-142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Εξάλλου, ανοικτά είναι και πάλι από σήμερα τα γραφεία </w:t>
      </w:r>
      <w:r w:rsidR="00835BBC">
        <w:rPr>
          <w:rFonts w:asciiTheme="minorHAnsi" w:hAnsiTheme="minorHAnsi" w:cstheme="minorHAnsi"/>
          <w:b w:val="0"/>
          <w:sz w:val="22"/>
          <w:szCs w:val="22"/>
        </w:rPr>
        <w:t>του ΟΣΕΘ, τα οποία είχαν περιορίσει</w:t>
      </w:r>
      <w:r w:rsidR="00F2184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35BBC">
        <w:rPr>
          <w:rFonts w:asciiTheme="minorHAnsi" w:hAnsiTheme="minorHAnsi" w:cstheme="minorHAnsi"/>
          <w:b w:val="0"/>
          <w:sz w:val="22"/>
          <w:szCs w:val="22"/>
        </w:rPr>
        <w:t xml:space="preserve">τη λειτουργία τους </w:t>
      </w:r>
      <w:r w:rsidR="00CF73D5">
        <w:rPr>
          <w:rFonts w:asciiTheme="minorHAnsi" w:hAnsiTheme="minorHAnsi" w:cstheme="minorHAnsi"/>
          <w:b w:val="0"/>
          <w:sz w:val="22"/>
          <w:szCs w:val="22"/>
        </w:rPr>
        <w:t xml:space="preserve">από την προηγούμενη Τετάρτη, χωρίς ωστόσο ο Οργανισμός να </w:t>
      </w:r>
      <w:r w:rsidR="00835BBC">
        <w:rPr>
          <w:rFonts w:asciiTheme="minorHAnsi" w:hAnsiTheme="minorHAnsi" w:cstheme="minorHAnsi"/>
          <w:b w:val="0"/>
          <w:sz w:val="22"/>
          <w:szCs w:val="22"/>
        </w:rPr>
        <w:t xml:space="preserve">ανακόψει τη δραστηριότητά </w:t>
      </w:r>
      <w:r w:rsidR="00CF73D5">
        <w:rPr>
          <w:rFonts w:asciiTheme="minorHAnsi" w:hAnsiTheme="minorHAnsi" w:cstheme="minorHAnsi"/>
          <w:b w:val="0"/>
          <w:sz w:val="22"/>
          <w:szCs w:val="22"/>
        </w:rPr>
        <w:t>του</w:t>
      </w:r>
      <w:r w:rsidR="00835BBC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654E20">
        <w:rPr>
          <w:rFonts w:asciiTheme="minorHAnsi" w:hAnsiTheme="minorHAnsi" w:cstheme="minorHAnsi"/>
          <w:b w:val="0"/>
          <w:sz w:val="22"/>
          <w:szCs w:val="22"/>
        </w:rPr>
        <w:t>Στ</w:t>
      </w:r>
      <w:r w:rsidR="00835BBC">
        <w:rPr>
          <w:rFonts w:asciiTheme="minorHAnsi" w:hAnsiTheme="minorHAnsi" w:cstheme="minorHAnsi"/>
          <w:b w:val="0"/>
          <w:sz w:val="22"/>
          <w:szCs w:val="22"/>
        </w:rPr>
        <w:t xml:space="preserve">α γραφεία του ΟΣΕΘ πραγματοποιήθηκε </w:t>
      </w:r>
      <w:r>
        <w:rPr>
          <w:rFonts w:asciiTheme="minorHAnsi" w:hAnsiTheme="minorHAnsi" w:cstheme="minorHAnsi"/>
          <w:b w:val="0"/>
          <w:sz w:val="22"/>
          <w:szCs w:val="22"/>
        </w:rPr>
        <w:t>απολύμανση</w:t>
      </w:r>
      <w:r w:rsidR="00CF73D5">
        <w:rPr>
          <w:rFonts w:asciiTheme="minorHAnsi" w:hAnsiTheme="minorHAnsi" w:cstheme="minorHAnsi"/>
          <w:b w:val="0"/>
          <w:sz w:val="22"/>
          <w:szCs w:val="22"/>
        </w:rPr>
        <w:t>, μετά από τη διάγνωση ενός θετικού κρούσματος σε υπάλληλο της εταιρείας.</w:t>
      </w:r>
      <w:r w:rsidR="00654E2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F73D5">
        <w:rPr>
          <w:rFonts w:asciiTheme="minorHAnsi" w:hAnsiTheme="minorHAnsi" w:cstheme="minorHAnsi"/>
          <w:b w:val="0"/>
          <w:sz w:val="22"/>
          <w:szCs w:val="22"/>
        </w:rPr>
        <w:t xml:space="preserve">Στον ΟΣΕΘ τηρούνται απαρέγκλιτα όλα τα υγειονομικά πρωτόκολλα και οι εργαζόμενοι ακολουθούν ειδικά πλάνα εργασίας και τηλεργασίας, καθώς η </w:t>
      </w:r>
      <w:r w:rsidR="00835BBC">
        <w:rPr>
          <w:rFonts w:asciiTheme="minorHAnsi" w:hAnsiTheme="minorHAnsi" w:cstheme="minorHAnsi"/>
          <w:b w:val="0"/>
          <w:sz w:val="22"/>
          <w:szCs w:val="22"/>
        </w:rPr>
        <w:t>υγεία και η ασφάλεια όλων αποτελούν</w:t>
      </w:r>
      <w:r w:rsidR="00654E2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51330">
        <w:rPr>
          <w:rFonts w:asciiTheme="minorHAnsi" w:hAnsiTheme="minorHAnsi" w:cstheme="minorHAnsi"/>
          <w:b w:val="0"/>
          <w:sz w:val="22"/>
          <w:szCs w:val="22"/>
        </w:rPr>
        <w:t xml:space="preserve">το </w:t>
      </w:r>
      <w:r w:rsidR="00CF73D5" w:rsidRPr="001965F3">
        <w:rPr>
          <w:rFonts w:asciiTheme="minorHAnsi" w:hAnsiTheme="minorHAnsi" w:cstheme="minorHAnsi"/>
          <w:b w:val="0"/>
          <w:sz w:val="22"/>
          <w:szCs w:val="22"/>
        </w:rPr>
        <w:t>νούμερο ένα</w:t>
      </w:r>
      <w:r w:rsidR="00835BBC">
        <w:rPr>
          <w:rFonts w:asciiTheme="minorHAnsi" w:hAnsiTheme="minorHAnsi" w:cstheme="minorHAnsi"/>
          <w:b w:val="0"/>
          <w:sz w:val="22"/>
          <w:szCs w:val="22"/>
        </w:rPr>
        <w:t xml:space="preserve"> ζητούμενο.</w:t>
      </w:r>
    </w:p>
    <w:p w:rsidR="001965F3" w:rsidRPr="001965F3" w:rsidRDefault="00793C73" w:rsidP="00CE2792">
      <w:pPr>
        <w:pStyle w:val="yiv6282886383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965F3">
        <w:rPr>
          <w:rFonts w:asciiTheme="minorHAnsi" w:hAnsiTheme="minorHAnsi" w:cstheme="minorHAnsi"/>
          <w:sz w:val="22"/>
          <w:szCs w:val="22"/>
        </w:rPr>
        <w:t>Για τις δράσεις του ΟΣΕΘ μπορείτε να ενημερώνεστε τόσο από την ιστοσελίδα του Οργανισμού</w:t>
      </w:r>
      <w:r w:rsidR="001965F3" w:rsidRPr="001965F3">
        <w:rPr>
          <w:rFonts w:asciiTheme="minorHAnsi" w:hAnsiTheme="minorHAnsi" w:cstheme="minorHAnsi"/>
          <w:sz w:val="22"/>
          <w:szCs w:val="22"/>
        </w:rPr>
        <w:t>:</w:t>
      </w:r>
      <w:r w:rsidR="00F2184D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1965F3">
          <w:rPr>
            <w:rStyle w:val="-"/>
            <w:rFonts w:asciiTheme="minorHAnsi" w:hAnsiTheme="minorHAnsi" w:cstheme="minorHAnsi"/>
            <w:sz w:val="22"/>
            <w:szCs w:val="22"/>
          </w:rPr>
          <w:t>http://oseth.com.gr</w:t>
        </w:r>
      </w:hyperlink>
      <w:r w:rsidRPr="001965F3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1965F3" w:rsidRPr="00835BBC" w:rsidRDefault="00793C73" w:rsidP="00CE2792">
      <w:pPr>
        <w:pStyle w:val="yiv6282886383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965F3">
        <w:rPr>
          <w:rFonts w:asciiTheme="minorHAnsi" w:hAnsiTheme="minorHAnsi" w:cstheme="minorHAnsi"/>
          <w:sz w:val="22"/>
          <w:szCs w:val="22"/>
        </w:rPr>
        <w:t xml:space="preserve">όσο και από τα </w:t>
      </w:r>
      <w:r w:rsidRPr="001965F3">
        <w:rPr>
          <w:rFonts w:asciiTheme="minorHAnsi" w:hAnsiTheme="minorHAnsi" w:cstheme="minorHAnsi"/>
          <w:sz w:val="22"/>
          <w:szCs w:val="22"/>
          <w:lang w:val="en-US"/>
        </w:rPr>
        <w:t>social</w:t>
      </w:r>
      <w:r w:rsidR="007829E6">
        <w:rPr>
          <w:rFonts w:asciiTheme="minorHAnsi" w:hAnsiTheme="minorHAnsi" w:cstheme="minorHAnsi"/>
          <w:sz w:val="22"/>
          <w:szCs w:val="22"/>
        </w:rPr>
        <w:t xml:space="preserve"> </w:t>
      </w:r>
      <w:r w:rsidRPr="001965F3">
        <w:rPr>
          <w:rFonts w:asciiTheme="minorHAnsi" w:hAnsiTheme="minorHAnsi" w:cstheme="minorHAnsi"/>
          <w:sz w:val="22"/>
          <w:szCs w:val="22"/>
          <w:lang w:val="en-US"/>
        </w:rPr>
        <w:t>media</w:t>
      </w:r>
      <w:r w:rsidRPr="001965F3">
        <w:rPr>
          <w:rFonts w:asciiTheme="minorHAnsi" w:hAnsiTheme="minorHAnsi" w:cstheme="minorHAnsi"/>
          <w:sz w:val="22"/>
          <w:szCs w:val="22"/>
        </w:rPr>
        <w:t xml:space="preserve"> σε </w:t>
      </w:r>
      <w:r w:rsidRPr="001965F3">
        <w:rPr>
          <w:rFonts w:asciiTheme="minorHAnsi" w:hAnsiTheme="minorHAnsi" w:cstheme="minorHAnsi"/>
          <w:sz w:val="22"/>
          <w:szCs w:val="22"/>
          <w:lang w:val="en-US"/>
        </w:rPr>
        <w:t>Facebook</w:t>
      </w:r>
      <w:r w:rsidR="001965F3" w:rsidRPr="001965F3">
        <w:rPr>
          <w:rFonts w:asciiTheme="minorHAnsi" w:hAnsiTheme="minorHAnsi" w:cstheme="minorHAnsi"/>
          <w:sz w:val="22"/>
          <w:szCs w:val="22"/>
        </w:rPr>
        <w:t>:</w:t>
      </w:r>
      <w:r w:rsidR="007829E6">
        <w:rPr>
          <w:rFonts w:asciiTheme="minorHAnsi" w:hAnsiTheme="minorHAnsi" w:cstheme="minorHAnsi"/>
          <w:sz w:val="22"/>
          <w:szCs w:val="22"/>
        </w:rPr>
        <w:t xml:space="preserve"> </w:t>
      </w:r>
      <w:r w:rsidR="001965F3" w:rsidRPr="001965F3">
        <w:rPr>
          <w:rFonts w:asciiTheme="minorHAnsi" w:hAnsiTheme="minorHAnsi" w:cstheme="minorHAnsi"/>
          <w:color w:val="1D2228"/>
          <w:sz w:val="22"/>
          <w:szCs w:val="22"/>
        </w:rPr>
        <w:t>ΟΣΕΘ Οργανισμός Συγκοινωνιακού Έργου Θεσσαλονίκης</w:t>
      </w:r>
    </w:p>
    <w:p w:rsidR="001965F3" w:rsidRPr="001965F3" w:rsidRDefault="00793C73" w:rsidP="00CE2792">
      <w:pPr>
        <w:pStyle w:val="yiv6282886383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D2228"/>
          <w:sz w:val="22"/>
          <w:szCs w:val="22"/>
          <w:lang w:val="en-US"/>
        </w:rPr>
      </w:pPr>
      <w:r w:rsidRPr="001965F3">
        <w:rPr>
          <w:rFonts w:asciiTheme="minorHAnsi" w:hAnsiTheme="minorHAnsi" w:cstheme="minorHAnsi"/>
          <w:sz w:val="22"/>
          <w:szCs w:val="22"/>
          <w:lang w:val="en-US"/>
        </w:rPr>
        <w:t>Twitter</w:t>
      </w:r>
      <w:r w:rsidR="001965F3" w:rsidRPr="001965F3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1965F3" w:rsidRPr="001965F3">
        <w:rPr>
          <w:rFonts w:asciiTheme="minorHAnsi" w:hAnsiTheme="minorHAnsi" w:cstheme="minorHAnsi"/>
          <w:color w:val="1D2228"/>
          <w:sz w:val="22"/>
          <w:szCs w:val="22"/>
          <w:lang w:val="en-US"/>
        </w:rPr>
        <w:t>oseth8</w:t>
      </w:r>
    </w:p>
    <w:p w:rsidR="003B67BD" w:rsidRPr="00654E20" w:rsidRDefault="00793C73" w:rsidP="00835BBC">
      <w:pPr>
        <w:pStyle w:val="yiv6282886383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1965F3">
        <w:rPr>
          <w:rFonts w:asciiTheme="minorHAnsi" w:hAnsiTheme="minorHAnsi" w:cstheme="minorHAnsi"/>
          <w:sz w:val="22"/>
          <w:szCs w:val="22"/>
        </w:rPr>
        <w:t>και</w:t>
      </w:r>
      <w:r w:rsidRPr="001965F3">
        <w:rPr>
          <w:rFonts w:asciiTheme="minorHAnsi" w:hAnsiTheme="minorHAnsi" w:cstheme="minorHAnsi"/>
          <w:sz w:val="22"/>
          <w:szCs w:val="22"/>
          <w:lang w:val="en-US"/>
        </w:rPr>
        <w:t xml:space="preserve"> Instagr</w:t>
      </w:r>
      <w:r w:rsidR="001965F3">
        <w:rPr>
          <w:rFonts w:asciiTheme="minorHAnsi" w:hAnsiTheme="minorHAnsi" w:cstheme="minorHAnsi"/>
          <w:sz w:val="22"/>
          <w:szCs w:val="22"/>
          <w:lang w:val="en-US"/>
        </w:rPr>
        <w:t>a</w:t>
      </w:r>
      <w:r w:rsidRPr="001965F3">
        <w:rPr>
          <w:rFonts w:asciiTheme="minorHAnsi" w:hAnsiTheme="minorHAnsi" w:cstheme="minorHAnsi"/>
          <w:sz w:val="22"/>
          <w:szCs w:val="22"/>
          <w:lang w:val="en-US"/>
        </w:rPr>
        <w:t>m</w:t>
      </w:r>
      <w:r w:rsidR="001965F3" w:rsidRPr="001965F3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266BF7" w:rsidRPr="001965F3">
        <w:rPr>
          <w:rFonts w:asciiTheme="minorHAnsi" w:hAnsiTheme="minorHAnsi" w:cstheme="minorHAnsi"/>
          <w:color w:val="1D2228"/>
          <w:sz w:val="22"/>
          <w:szCs w:val="22"/>
          <w:lang w:val="en-US"/>
        </w:rPr>
        <w:t>oseth.thessaloniki</w:t>
      </w:r>
      <w:bookmarkStart w:id="1" w:name="_GoBack"/>
      <w:bookmarkEnd w:id="1"/>
    </w:p>
    <w:sectPr w:rsidR="003B67BD" w:rsidRPr="00654E20" w:rsidSect="003015FE">
      <w:footerReference w:type="default" r:id="rId9"/>
      <w:pgSz w:w="11906" w:h="16838"/>
      <w:pgMar w:top="1440" w:right="1800" w:bottom="284" w:left="18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7BB" w:rsidRDefault="00BA07BB" w:rsidP="007F47B3">
      <w:pPr>
        <w:spacing w:after="0" w:line="240" w:lineRule="auto"/>
      </w:pPr>
      <w:r>
        <w:separator/>
      </w:r>
    </w:p>
  </w:endnote>
  <w:endnote w:type="continuationSeparator" w:id="1">
    <w:p w:rsidR="00BA07BB" w:rsidRDefault="00BA07BB" w:rsidP="007F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0"/>
      <w:tblW w:w="9214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</w:tblCellMar>
      <w:tblLook w:val="04A0"/>
    </w:tblPr>
    <w:tblGrid>
      <w:gridCol w:w="1270"/>
      <w:gridCol w:w="2921"/>
      <w:gridCol w:w="5023"/>
    </w:tblGrid>
    <w:tr w:rsidR="003015FE" w:rsidRPr="00F2184D" w:rsidTr="003015FE">
      <w:trPr>
        <w:trHeight w:val="504"/>
      </w:trPr>
      <w:tc>
        <w:tcPr>
          <w:tcW w:w="1270" w:type="dxa"/>
          <w:vMerge w:val="restart"/>
          <w:vAlign w:val="bottom"/>
        </w:tcPr>
        <w:p w:rsidR="003015FE" w:rsidRPr="003015FE" w:rsidRDefault="003015FE" w:rsidP="003015FE">
          <w:pPr>
            <w:jc w:val="center"/>
            <w:rPr>
              <w:rFonts w:cs="Calibri"/>
              <w:bCs/>
              <w:color w:val="0000FF"/>
              <w:sz w:val="16"/>
              <w:szCs w:val="16"/>
              <w:u w:val="single"/>
              <w:lang w:val="en-US"/>
            </w:rPr>
          </w:pPr>
          <w:r w:rsidRPr="003015FE">
            <w:rPr>
              <w:noProof/>
              <w:lang w:eastAsia="el-GR"/>
            </w:rPr>
            <w:drawing>
              <wp:inline distT="0" distB="0" distL="0" distR="0">
                <wp:extent cx="581025" cy="581025"/>
                <wp:effectExtent l="0" t="0" r="9525" b="9525"/>
                <wp:docPr id="22" name="Εικόνα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7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4" w:type="dxa"/>
          <w:gridSpan w:val="2"/>
          <w:vAlign w:val="center"/>
        </w:tcPr>
        <w:p w:rsidR="003015FE" w:rsidRPr="003015FE" w:rsidRDefault="003015FE" w:rsidP="003015FE">
          <w:pPr>
            <w:rPr>
              <w:rFonts w:cs="Calibri"/>
              <w:bCs/>
              <w:sz w:val="16"/>
              <w:szCs w:val="16"/>
              <w:lang w:val="en-US"/>
            </w:rPr>
          </w:pPr>
          <w:r w:rsidRPr="003015FE">
            <w:rPr>
              <w:rFonts w:cs="Calibri"/>
              <w:bCs/>
              <w:sz w:val="16"/>
              <w:szCs w:val="16"/>
            </w:rPr>
            <w:t>Αγροτεμάχιο</w:t>
          </w:r>
          <w:r w:rsidRPr="003015FE">
            <w:rPr>
              <w:rFonts w:cs="Calibri"/>
              <w:bCs/>
              <w:sz w:val="16"/>
              <w:szCs w:val="16"/>
              <w:lang w:val="en-US"/>
            </w:rPr>
            <w:t xml:space="preserve"> 51, </w:t>
          </w:r>
          <w:r w:rsidRPr="003015FE">
            <w:rPr>
              <w:rFonts w:cs="Calibri"/>
              <w:bCs/>
              <w:sz w:val="16"/>
              <w:szCs w:val="16"/>
            </w:rPr>
            <w:t>ΚτίριοΒ</w:t>
          </w:r>
          <w:r w:rsidRPr="003015FE">
            <w:rPr>
              <w:rFonts w:cs="Calibri"/>
              <w:bCs/>
              <w:sz w:val="16"/>
              <w:szCs w:val="16"/>
              <w:lang w:val="en-US"/>
            </w:rPr>
            <w:t xml:space="preserve">1, Ganas&amp;Ganas, 57001 </w:t>
          </w:r>
          <w:r w:rsidRPr="003015FE">
            <w:rPr>
              <w:rFonts w:cs="Calibri"/>
              <w:bCs/>
              <w:sz w:val="16"/>
              <w:szCs w:val="16"/>
            </w:rPr>
            <w:t>Θέρμη</w:t>
          </w:r>
          <w:r w:rsidRPr="003015FE">
            <w:rPr>
              <w:rFonts w:cs="Calibri"/>
              <w:bCs/>
              <w:sz w:val="16"/>
              <w:szCs w:val="16"/>
              <w:lang w:val="en-US"/>
            </w:rPr>
            <w:t xml:space="preserve">, </w:t>
          </w:r>
          <w:r w:rsidRPr="003015FE">
            <w:rPr>
              <w:rFonts w:cs="Calibri"/>
              <w:bCs/>
              <w:sz w:val="16"/>
              <w:szCs w:val="16"/>
            </w:rPr>
            <w:t>τηλ</w:t>
          </w:r>
          <w:r w:rsidRPr="003015FE">
            <w:rPr>
              <w:rFonts w:cs="Calibri"/>
              <w:bCs/>
              <w:sz w:val="16"/>
              <w:szCs w:val="16"/>
              <w:lang w:val="en-US"/>
            </w:rPr>
            <w:t xml:space="preserve">: 2310-483070, </w:t>
          </w:r>
          <w:r w:rsidRPr="003015FE">
            <w:rPr>
              <w:rFonts w:cs="Calibri"/>
              <w:bCs/>
              <w:sz w:val="16"/>
              <w:szCs w:val="16"/>
            </w:rPr>
            <w:t>φαξ</w:t>
          </w:r>
          <w:r w:rsidRPr="003015FE">
            <w:rPr>
              <w:rFonts w:cs="Calibri"/>
              <w:bCs/>
              <w:sz w:val="16"/>
              <w:szCs w:val="16"/>
              <w:lang w:val="en-US"/>
            </w:rPr>
            <w:t xml:space="preserve">: 2310-483071 </w:t>
          </w:r>
          <w:hyperlink r:id="rId2" w:history="1">
            <w:r w:rsidRPr="003015FE">
              <w:rPr>
                <w:rFonts w:eastAsia="Times New Roman" w:cs="Calibri"/>
                <w:bCs/>
                <w:color w:val="0000FF"/>
                <w:sz w:val="16"/>
                <w:szCs w:val="16"/>
                <w:u w:val="single"/>
                <w:lang w:val="en-US" w:eastAsia="zh-CN"/>
              </w:rPr>
              <w:t>info@oseth.com.gr</w:t>
            </w:r>
          </w:hyperlink>
          <w:r w:rsidRPr="003015FE">
            <w:rPr>
              <w:rFonts w:eastAsia="Times New Roman" w:cs="Calibri"/>
              <w:bCs/>
              <w:sz w:val="16"/>
              <w:szCs w:val="16"/>
              <w:u w:val="single"/>
              <w:lang w:val="en-US" w:eastAsia="zh-CN"/>
            </w:rPr>
            <w:t xml:space="preserve">, </w:t>
          </w:r>
          <w:hyperlink r:id="rId3" w:history="1">
            <w:r w:rsidRPr="003015FE">
              <w:rPr>
                <w:rFonts w:eastAsia="Times New Roman" w:cs="Calibri"/>
                <w:bCs/>
                <w:color w:val="0000FF"/>
                <w:sz w:val="16"/>
                <w:szCs w:val="16"/>
                <w:u w:val="single"/>
                <w:lang w:val="en-US" w:eastAsia="zh-CN"/>
              </w:rPr>
              <w:t>www.oseth.com.gr</w:t>
            </w:r>
          </w:hyperlink>
        </w:p>
      </w:tc>
    </w:tr>
    <w:tr w:rsidR="003015FE" w:rsidRPr="003015FE" w:rsidTr="003015FE">
      <w:trPr>
        <w:trHeight w:val="133"/>
      </w:trPr>
      <w:tc>
        <w:tcPr>
          <w:tcW w:w="1270" w:type="dxa"/>
          <w:vMerge/>
        </w:tcPr>
        <w:p w:rsidR="003015FE" w:rsidRPr="003015FE" w:rsidRDefault="003015FE" w:rsidP="003015FE">
          <w:pPr>
            <w:rPr>
              <w:noProof/>
              <w:lang w:val="en-US"/>
            </w:rPr>
          </w:pPr>
        </w:p>
      </w:tc>
      <w:tc>
        <w:tcPr>
          <w:tcW w:w="2921" w:type="dxa"/>
        </w:tcPr>
        <w:p w:rsidR="003015FE" w:rsidRPr="003015FE" w:rsidRDefault="003015FE" w:rsidP="003015FE">
          <w:pPr>
            <w:rPr>
              <w:rFonts w:cs="Calibri"/>
              <w:bCs/>
              <w:sz w:val="16"/>
              <w:szCs w:val="16"/>
            </w:rPr>
          </w:pPr>
          <w:r w:rsidRPr="003015FE">
            <w:rPr>
              <w:rFonts w:cs="Calibri"/>
              <w:b/>
              <w:bCs/>
              <w:sz w:val="16"/>
              <w:szCs w:val="16"/>
            </w:rPr>
            <w:t>Ε.14.</w:t>
          </w:r>
          <w:r>
            <w:rPr>
              <w:rFonts w:cs="Calibri"/>
              <w:b/>
              <w:bCs/>
              <w:sz w:val="16"/>
              <w:szCs w:val="16"/>
              <w:lang w:val="en-US"/>
            </w:rPr>
            <w:t>05</w:t>
          </w:r>
          <w:r w:rsidRPr="003015FE">
            <w:rPr>
              <w:rFonts w:cs="Calibri"/>
              <w:b/>
              <w:bCs/>
              <w:sz w:val="16"/>
              <w:szCs w:val="16"/>
            </w:rPr>
            <w:t>.01 – Εκδ. 1 – 27/09/2019</w:t>
          </w:r>
        </w:p>
      </w:tc>
      <w:tc>
        <w:tcPr>
          <w:tcW w:w="5023" w:type="dxa"/>
        </w:tcPr>
        <w:p w:rsidR="003015FE" w:rsidRPr="003015FE" w:rsidRDefault="003015FE" w:rsidP="003015FE">
          <w:pPr>
            <w:rPr>
              <w:rFonts w:cs="Calibri"/>
              <w:bCs/>
              <w:sz w:val="16"/>
              <w:szCs w:val="16"/>
            </w:rPr>
          </w:pPr>
          <w:r w:rsidRPr="003015FE">
            <w:rPr>
              <w:rFonts w:eastAsia="Times New Roman" w:cs="Calibri"/>
              <w:b/>
              <w:sz w:val="18"/>
              <w:szCs w:val="18"/>
              <w:lang w:eastAsia="el-GR"/>
            </w:rPr>
            <w:t xml:space="preserve">- </w:t>
          </w:r>
          <w:r w:rsidR="00750AF8" w:rsidRPr="003015FE">
            <w:rPr>
              <w:rFonts w:eastAsia="Times New Roman" w:cs="Calibri"/>
              <w:b/>
              <w:sz w:val="18"/>
              <w:szCs w:val="18"/>
              <w:lang w:val="en-US" w:eastAsia="el-GR"/>
            </w:rPr>
            <w:fldChar w:fldCharType="begin"/>
          </w:r>
          <w:r w:rsidRPr="003015FE">
            <w:rPr>
              <w:rFonts w:eastAsia="Times New Roman" w:cs="Calibri"/>
              <w:b/>
              <w:sz w:val="18"/>
              <w:szCs w:val="18"/>
              <w:lang w:val="en-US" w:eastAsia="el-GR"/>
            </w:rPr>
            <w:instrText>PAGE</w:instrText>
          </w:r>
          <w:r w:rsidRPr="003015FE">
            <w:rPr>
              <w:rFonts w:eastAsia="Times New Roman" w:cs="Calibri"/>
              <w:b/>
              <w:sz w:val="18"/>
              <w:szCs w:val="18"/>
              <w:lang w:eastAsia="el-GR"/>
            </w:rPr>
            <w:instrText xml:space="preserve">   \* </w:instrText>
          </w:r>
          <w:r w:rsidRPr="003015FE">
            <w:rPr>
              <w:rFonts w:eastAsia="Times New Roman" w:cs="Calibri"/>
              <w:b/>
              <w:sz w:val="18"/>
              <w:szCs w:val="18"/>
              <w:lang w:val="en-US" w:eastAsia="el-GR"/>
            </w:rPr>
            <w:instrText>MERGEFORMAT</w:instrText>
          </w:r>
          <w:r w:rsidR="00750AF8" w:rsidRPr="003015FE">
            <w:rPr>
              <w:rFonts w:eastAsia="Times New Roman" w:cs="Calibri"/>
              <w:b/>
              <w:sz w:val="18"/>
              <w:szCs w:val="18"/>
              <w:lang w:val="en-US" w:eastAsia="el-GR"/>
            </w:rPr>
            <w:fldChar w:fldCharType="separate"/>
          </w:r>
          <w:r w:rsidR="00F2184D">
            <w:rPr>
              <w:rFonts w:eastAsia="Times New Roman" w:cs="Calibri"/>
              <w:b/>
              <w:noProof/>
              <w:sz w:val="18"/>
              <w:szCs w:val="18"/>
              <w:lang w:val="en-US" w:eastAsia="el-GR"/>
            </w:rPr>
            <w:t>1</w:t>
          </w:r>
          <w:r w:rsidR="00750AF8" w:rsidRPr="003015FE">
            <w:rPr>
              <w:rFonts w:eastAsia="Times New Roman" w:cs="Calibri"/>
              <w:b/>
              <w:sz w:val="18"/>
              <w:szCs w:val="18"/>
              <w:lang w:val="en-US" w:eastAsia="el-GR"/>
            </w:rPr>
            <w:fldChar w:fldCharType="end"/>
          </w:r>
          <w:r w:rsidRPr="003015FE">
            <w:rPr>
              <w:rFonts w:eastAsia="Times New Roman" w:cs="Calibri"/>
              <w:b/>
              <w:sz w:val="18"/>
              <w:szCs w:val="18"/>
              <w:lang w:eastAsia="el-GR"/>
            </w:rPr>
            <w:t xml:space="preserve"> -</w:t>
          </w:r>
        </w:p>
      </w:tc>
    </w:tr>
  </w:tbl>
  <w:p w:rsidR="007F47B3" w:rsidRDefault="007F47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7BB" w:rsidRDefault="00BA07BB" w:rsidP="007F47B3">
      <w:pPr>
        <w:spacing w:after="0" w:line="240" w:lineRule="auto"/>
      </w:pPr>
      <w:r>
        <w:separator/>
      </w:r>
    </w:p>
  </w:footnote>
  <w:footnote w:type="continuationSeparator" w:id="1">
    <w:p w:rsidR="00BA07BB" w:rsidRDefault="00BA07BB" w:rsidP="007F4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11EAA"/>
    <w:rsid w:val="00001976"/>
    <w:rsid w:val="00004099"/>
    <w:rsid w:val="0002063E"/>
    <w:rsid w:val="00024429"/>
    <w:rsid w:val="000418EF"/>
    <w:rsid w:val="0004388E"/>
    <w:rsid w:val="00055AD5"/>
    <w:rsid w:val="00070EA5"/>
    <w:rsid w:val="00086440"/>
    <w:rsid w:val="000A52E9"/>
    <w:rsid w:val="000D78EE"/>
    <w:rsid w:val="00117DCE"/>
    <w:rsid w:val="00130E96"/>
    <w:rsid w:val="00147802"/>
    <w:rsid w:val="00156FCB"/>
    <w:rsid w:val="00160C08"/>
    <w:rsid w:val="00177EA9"/>
    <w:rsid w:val="001812BD"/>
    <w:rsid w:val="00182A7D"/>
    <w:rsid w:val="0019492B"/>
    <w:rsid w:val="001965F3"/>
    <w:rsid w:val="001A0C60"/>
    <w:rsid w:val="001B04A4"/>
    <w:rsid w:val="001C4B98"/>
    <w:rsid w:val="001C4D72"/>
    <w:rsid w:val="001F0E4D"/>
    <w:rsid w:val="00241879"/>
    <w:rsid w:val="00250B57"/>
    <w:rsid w:val="00266BF7"/>
    <w:rsid w:val="00276C41"/>
    <w:rsid w:val="0029107E"/>
    <w:rsid w:val="00292C91"/>
    <w:rsid w:val="00297D04"/>
    <w:rsid w:val="002F65D1"/>
    <w:rsid w:val="00300DC9"/>
    <w:rsid w:val="003015FE"/>
    <w:rsid w:val="00306816"/>
    <w:rsid w:val="003071C2"/>
    <w:rsid w:val="003254A7"/>
    <w:rsid w:val="00344343"/>
    <w:rsid w:val="00345513"/>
    <w:rsid w:val="00350B23"/>
    <w:rsid w:val="003878B1"/>
    <w:rsid w:val="003B67BD"/>
    <w:rsid w:val="003C372D"/>
    <w:rsid w:val="003C4438"/>
    <w:rsid w:val="003D0AA9"/>
    <w:rsid w:val="00404060"/>
    <w:rsid w:val="004114E0"/>
    <w:rsid w:val="00415E74"/>
    <w:rsid w:val="00450560"/>
    <w:rsid w:val="00472662"/>
    <w:rsid w:val="00473212"/>
    <w:rsid w:val="004833D8"/>
    <w:rsid w:val="004C5330"/>
    <w:rsid w:val="004D6DB5"/>
    <w:rsid w:val="005043D0"/>
    <w:rsid w:val="00536C5E"/>
    <w:rsid w:val="00537A1D"/>
    <w:rsid w:val="00566B83"/>
    <w:rsid w:val="005B695E"/>
    <w:rsid w:val="005B7502"/>
    <w:rsid w:val="005D6C76"/>
    <w:rsid w:val="005F25AC"/>
    <w:rsid w:val="005F2763"/>
    <w:rsid w:val="0060394F"/>
    <w:rsid w:val="00603C7E"/>
    <w:rsid w:val="00606AF8"/>
    <w:rsid w:val="00606C54"/>
    <w:rsid w:val="00654E20"/>
    <w:rsid w:val="006600C7"/>
    <w:rsid w:val="00664BD2"/>
    <w:rsid w:val="0068740B"/>
    <w:rsid w:val="006A35CB"/>
    <w:rsid w:val="00700746"/>
    <w:rsid w:val="00700A40"/>
    <w:rsid w:val="007441FB"/>
    <w:rsid w:val="00750AF8"/>
    <w:rsid w:val="007558F0"/>
    <w:rsid w:val="00771998"/>
    <w:rsid w:val="007829E6"/>
    <w:rsid w:val="00793C73"/>
    <w:rsid w:val="007C4C14"/>
    <w:rsid w:val="007F47B3"/>
    <w:rsid w:val="007F4C28"/>
    <w:rsid w:val="00835BBC"/>
    <w:rsid w:val="00845A75"/>
    <w:rsid w:val="008A389B"/>
    <w:rsid w:val="008B5D75"/>
    <w:rsid w:val="008D3CA9"/>
    <w:rsid w:val="008E374E"/>
    <w:rsid w:val="008F6FF4"/>
    <w:rsid w:val="00916BE8"/>
    <w:rsid w:val="00964215"/>
    <w:rsid w:val="0098247B"/>
    <w:rsid w:val="00990A98"/>
    <w:rsid w:val="009A5C8F"/>
    <w:rsid w:val="009C17A4"/>
    <w:rsid w:val="009C6BE7"/>
    <w:rsid w:val="009D7D10"/>
    <w:rsid w:val="00A00932"/>
    <w:rsid w:val="00A03BA8"/>
    <w:rsid w:val="00A213AC"/>
    <w:rsid w:val="00A65120"/>
    <w:rsid w:val="00A92867"/>
    <w:rsid w:val="00AA11EF"/>
    <w:rsid w:val="00AA52B5"/>
    <w:rsid w:val="00AC3265"/>
    <w:rsid w:val="00AD3FF1"/>
    <w:rsid w:val="00AD43E4"/>
    <w:rsid w:val="00AD6EEB"/>
    <w:rsid w:val="00AE0954"/>
    <w:rsid w:val="00B45F44"/>
    <w:rsid w:val="00B51330"/>
    <w:rsid w:val="00B67F2D"/>
    <w:rsid w:val="00B819BD"/>
    <w:rsid w:val="00BA07BB"/>
    <w:rsid w:val="00BA3EF5"/>
    <w:rsid w:val="00BE5975"/>
    <w:rsid w:val="00C16608"/>
    <w:rsid w:val="00C40608"/>
    <w:rsid w:val="00C62B06"/>
    <w:rsid w:val="00CA69E1"/>
    <w:rsid w:val="00CC49AA"/>
    <w:rsid w:val="00CE1619"/>
    <w:rsid w:val="00CE2792"/>
    <w:rsid w:val="00CE2D1C"/>
    <w:rsid w:val="00CF73D5"/>
    <w:rsid w:val="00CF7DFC"/>
    <w:rsid w:val="00D010A8"/>
    <w:rsid w:val="00D2465C"/>
    <w:rsid w:val="00D66A1B"/>
    <w:rsid w:val="00D81DD8"/>
    <w:rsid w:val="00DA3263"/>
    <w:rsid w:val="00DA610F"/>
    <w:rsid w:val="00DA7A7F"/>
    <w:rsid w:val="00DB39E7"/>
    <w:rsid w:val="00DB7D35"/>
    <w:rsid w:val="00DC4AA2"/>
    <w:rsid w:val="00DD7716"/>
    <w:rsid w:val="00DE468D"/>
    <w:rsid w:val="00DF3CA4"/>
    <w:rsid w:val="00E11EAA"/>
    <w:rsid w:val="00E1464F"/>
    <w:rsid w:val="00E86A38"/>
    <w:rsid w:val="00EA7846"/>
    <w:rsid w:val="00EF66B9"/>
    <w:rsid w:val="00F2184D"/>
    <w:rsid w:val="00F332F7"/>
    <w:rsid w:val="00FB0D81"/>
    <w:rsid w:val="00FB42E5"/>
    <w:rsid w:val="00FC0A96"/>
    <w:rsid w:val="00FC5E2F"/>
    <w:rsid w:val="00FD5D74"/>
    <w:rsid w:val="00FF28B8"/>
    <w:rsid w:val="00FF3116"/>
    <w:rsid w:val="00FF370D"/>
    <w:rsid w:val="00FF6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DA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">
    <w:name w:val="Προεπιλεγμένη γραμματοσειρά1"/>
    <w:rsid w:val="00606C54"/>
  </w:style>
  <w:style w:type="paragraph" w:styleId="a3">
    <w:name w:val="Balloon Text"/>
    <w:basedOn w:val="a"/>
    <w:link w:val="Char"/>
    <w:uiPriority w:val="99"/>
    <w:semiHidden/>
    <w:unhideWhenUsed/>
    <w:rsid w:val="0070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0A4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00A40"/>
    <w:rPr>
      <w:color w:val="0563C1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7F47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7F47B3"/>
  </w:style>
  <w:style w:type="paragraph" w:styleId="a5">
    <w:name w:val="footer"/>
    <w:basedOn w:val="a"/>
    <w:link w:val="Char1"/>
    <w:uiPriority w:val="99"/>
    <w:unhideWhenUsed/>
    <w:rsid w:val="007F47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7F47B3"/>
  </w:style>
  <w:style w:type="table" w:styleId="a6">
    <w:name w:val="Table Grid"/>
    <w:basedOn w:val="a1"/>
    <w:uiPriority w:val="39"/>
    <w:rsid w:val="007F47B3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F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F47B3"/>
    <w:rPr>
      <w:color w:val="605E5C"/>
      <w:shd w:val="clear" w:color="auto" w:fill="E1DFDD"/>
    </w:rPr>
  </w:style>
  <w:style w:type="table" w:customStyle="1" w:styleId="10">
    <w:name w:val="Πλέγμα πίνακα1"/>
    <w:basedOn w:val="a1"/>
    <w:next w:val="a6"/>
    <w:uiPriority w:val="39"/>
    <w:rsid w:val="003015F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1"/>
    <w:unhideWhenUsed/>
    <w:qFormat/>
    <w:rsid w:val="00FF28B8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Σώμα κείμενου 2 Char"/>
    <w:basedOn w:val="a0"/>
    <w:uiPriority w:val="99"/>
    <w:semiHidden/>
    <w:rsid w:val="00FF28B8"/>
  </w:style>
  <w:style w:type="character" w:customStyle="1" w:styleId="2Char1">
    <w:name w:val="Σώμα κείμενου 2 Char1"/>
    <w:basedOn w:val="a0"/>
    <w:link w:val="2"/>
    <w:locked/>
    <w:rsid w:val="00FF28B8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yiv3083110654gmaildefault">
    <w:name w:val="yiv3083110654gmail_default"/>
    <w:basedOn w:val="a0"/>
    <w:rsid w:val="00004099"/>
  </w:style>
  <w:style w:type="paragraph" w:customStyle="1" w:styleId="yiv6282886383msonormal">
    <w:name w:val="yiv6282886383msonormal"/>
    <w:basedOn w:val="a"/>
    <w:rsid w:val="0026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A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">
    <w:name w:val="Προεπιλεγμένη γραμματοσειρά1"/>
    <w:rsid w:val="00606C54"/>
  </w:style>
  <w:style w:type="paragraph" w:styleId="BalloonText">
    <w:name w:val="Balloon Text"/>
    <w:basedOn w:val="Normal"/>
    <w:link w:val="BalloonTextChar"/>
    <w:uiPriority w:val="99"/>
    <w:semiHidden/>
    <w:unhideWhenUsed/>
    <w:rsid w:val="0070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A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0A4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7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7B3"/>
  </w:style>
  <w:style w:type="paragraph" w:styleId="Footer">
    <w:name w:val="footer"/>
    <w:basedOn w:val="Normal"/>
    <w:link w:val="FooterChar"/>
    <w:uiPriority w:val="99"/>
    <w:unhideWhenUsed/>
    <w:rsid w:val="007F47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7B3"/>
  </w:style>
  <w:style w:type="table" w:styleId="TableGrid">
    <w:name w:val="Table Grid"/>
    <w:basedOn w:val="TableNormal"/>
    <w:uiPriority w:val="39"/>
    <w:rsid w:val="007F47B3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F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47B3"/>
    <w:rPr>
      <w:color w:val="605E5C"/>
      <w:shd w:val="clear" w:color="auto" w:fill="E1DFDD"/>
    </w:rPr>
  </w:style>
  <w:style w:type="table" w:customStyle="1" w:styleId="10">
    <w:name w:val="Πλέγμα πίνακα1"/>
    <w:basedOn w:val="TableNormal"/>
    <w:next w:val="TableGrid"/>
    <w:uiPriority w:val="39"/>
    <w:rsid w:val="003015F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nhideWhenUsed/>
    <w:qFormat/>
    <w:rsid w:val="00FF28B8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Σώμα κείμενου 2 Char"/>
    <w:basedOn w:val="DefaultParagraphFont"/>
    <w:uiPriority w:val="99"/>
    <w:semiHidden/>
    <w:rsid w:val="00FF28B8"/>
  </w:style>
  <w:style w:type="character" w:customStyle="1" w:styleId="BodyText2Char">
    <w:name w:val="Body Text 2 Char"/>
    <w:basedOn w:val="DefaultParagraphFont"/>
    <w:link w:val="BodyText2"/>
    <w:locked/>
    <w:rsid w:val="00FF28B8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yiv3083110654gmaildefault">
    <w:name w:val="yiv3083110654gmail_default"/>
    <w:basedOn w:val="DefaultParagraphFont"/>
    <w:rsid w:val="00004099"/>
  </w:style>
  <w:style w:type="paragraph" w:customStyle="1" w:styleId="yiv6282886383msonormal">
    <w:name w:val="yiv6282886383msonormal"/>
    <w:basedOn w:val="Normal"/>
    <w:rsid w:val="0026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eth.com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eth.com.gr" TargetMode="External"/><Relationship Id="rId2" Type="http://schemas.openxmlformats.org/officeDocument/2006/relationships/hyperlink" Target="mailto:info@oseth.com.g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A2C9D-05B9-4037-ABF4-F37639E5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xKonsta</dc:creator>
  <cp:lastModifiedBy>User</cp:lastModifiedBy>
  <cp:revision>5</cp:revision>
  <cp:lastPrinted>2020-10-06T08:38:00Z</cp:lastPrinted>
  <dcterms:created xsi:type="dcterms:W3CDTF">2020-11-23T12:42:00Z</dcterms:created>
  <dcterms:modified xsi:type="dcterms:W3CDTF">2020-11-23T12:51:00Z</dcterms:modified>
</cp:coreProperties>
</file>