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-18" w:type="dxa"/>
        <w:tblLook w:val="0000"/>
      </w:tblPr>
      <w:tblGrid>
        <w:gridCol w:w="9576"/>
      </w:tblGrid>
      <w:tr w:rsidR="00721B0C" w:rsidRPr="004E5A92">
        <w:trPr>
          <w:trHeight w:val="1305"/>
        </w:trPr>
        <w:tc>
          <w:tcPr>
            <w:tcW w:w="9576" w:type="dxa"/>
            <w:shd w:val="clear" w:color="auto" w:fill="auto"/>
          </w:tcPr>
          <w:p w:rsidR="00721B0C" w:rsidRPr="00616135" w:rsidRDefault="004476B8" w:rsidP="0061613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16135">
              <w:rPr>
                <w:rFonts w:asciiTheme="minorHAnsi" w:hAnsiTheme="minorHAnsi" w:cstheme="minorHAnsi"/>
                <w:noProof/>
                <w:sz w:val="26"/>
                <w:szCs w:val="26"/>
                <w:lang w:val="el-GR" w:eastAsia="el-GR" w:bidi="ar-SA"/>
              </w:rPr>
              <w:drawing>
                <wp:inline distT="0" distB="0" distL="0" distR="0">
                  <wp:extent cx="1184910" cy="109410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1B0C" w:rsidRPr="00616135" w:rsidRDefault="004476B8" w:rsidP="0061613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 w:rsidRPr="00616135">
              <w:rPr>
                <w:rFonts w:asciiTheme="minorHAnsi" w:hAnsiTheme="minorHAnsi" w:cstheme="minorHAnsi"/>
                <w:b/>
                <w:bCs/>
                <w:color w:val="94070A"/>
                <w:sz w:val="26"/>
                <w:szCs w:val="26"/>
              </w:rPr>
              <w:t>O</w:t>
            </w:r>
            <w:r w:rsidRPr="0061613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  <w:t xml:space="preserve">ΡΓΑΝΙΣΜΟΣ </w:t>
            </w:r>
            <w:r w:rsidRPr="00616135">
              <w:rPr>
                <w:rFonts w:asciiTheme="minorHAnsi" w:eastAsia="Times New Roman" w:hAnsiTheme="minorHAnsi" w:cstheme="minorHAnsi"/>
                <w:b/>
                <w:bCs/>
                <w:color w:val="94070A"/>
                <w:sz w:val="26"/>
                <w:szCs w:val="26"/>
                <w:lang w:val="el-GR" w:bidi="ar-SA"/>
              </w:rPr>
              <w:t>Σ</w:t>
            </w:r>
            <w:r w:rsidRPr="0061613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  <w:t xml:space="preserve">ΥΓΚΟΙΝΩΝΙΑΚΟΥ </w:t>
            </w:r>
            <w:r w:rsidRPr="00616135">
              <w:rPr>
                <w:rFonts w:asciiTheme="minorHAnsi" w:eastAsia="Times New Roman" w:hAnsiTheme="minorHAnsi" w:cstheme="minorHAnsi"/>
                <w:b/>
                <w:bCs/>
                <w:color w:val="94070A"/>
                <w:sz w:val="26"/>
                <w:szCs w:val="26"/>
                <w:lang w:val="el-GR" w:bidi="ar-SA"/>
              </w:rPr>
              <w:t>Ε</w:t>
            </w:r>
            <w:r w:rsidRPr="0061613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  <w:t xml:space="preserve">ΡΓΟΥ </w:t>
            </w:r>
            <w:r w:rsidRPr="00616135">
              <w:rPr>
                <w:rFonts w:asciiTheme="minorHAnsi" w:eastAsia="Times New Roman" w:hAnsiTheme="minorHAnsi" w:cstheme="minorHAnsi"/>
                <w:b/>
                <w:bCs/>
                <w:color w:val="94070A"/>
                <w:sz w:val="26"/>
                <w:szCs w:val="26"/>
                <w:lang w:val="el-GR" w:bidi="ar-SA"/>
              </w:rPr>
              <w:t>Θ</w:t>
            </w:r>
            <w:r w:rsidRPr="0061613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  <w:t>ΕΣΣΑΛΟΝΙΚΗΣ Α.Ε.</w:t>
            </w:r>
          </w:p>
          <w:p w:rsidR="00721B0C" w:rsidRPr="00616135" w:rsidRDefault="004476B8" w:rsidP="0061613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 w:rsidRPr="0061613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  <w:t>(ΟΣΕΘ Α</w:t>
            </w:r>
            <w:r w:rsidRPr="0061613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</w:t>
            </w:r>
            <w:r w:rsidRPr="0061613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  <w:t>)</w:t>
            </w:r>
          </w:p>
          <w:p w:rsidR="00721B0C" w:rsidRPr="00616135" w:rsidRDefault="004476B8" w:rsidP="0061613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r w:rsidRPr="00616135"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 xml:space="preserve">Αγροτεμάχιο 51, Κτίριο Β1, </w:t>
            </w:r>
            <w:proofErr w:type="spellStart"/>
            <w:r w:rsidRPr="00616135">
              <w:rPr>
                <w:rFonts w:asciiTheme="minorHAnsi" w:hAnsiTheme="minorHAnsi" w:cstheme="minorHAnsi"/>
                <w:sz w:val="26"/>
                <w:szCs w:val="26"/>
              </w:rPr>
              <w:t>Ganas</w:t>
            </w:r>
            <w:proofErr w:type="spellEnd"/>
            <w:r w:rsidRPr="00616135"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 xml:space="preserve"> &amp; </w:t>
            </w:r>
            <w:proofErr w:type="spellStart"/>
            <w:r w:rsidRPr="00616135">
              <w:rPr>
                <w:rFonts w:asciiTheme="minorHAnsi" w:hAnsiTheme="minorHAnsi" w:cstheme="minorHAnsi"/>
                <w:sz w:val="26"/>
                <w:szCs w:val="26"/>
              </w:rPr>
              <w:t>Ganas</w:t>
            </w:r>
            <w:proofErr w:type="spellEnd"/>
            <w:r w:rsidRPr="00616135"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, 57001 Θέρμη</w:t>
            </w:r>
          </w:p>
          <w:p w:rsidR="00721B0C" w:rsidRPr="00616135" w:rsidRDefault="004476B8" w:rsidP="0061613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l-GR"/>
              </w:rPr>
            </w:pPr>
            <w:proofErr w:type="spellStart"/>
            <w:r w:rsidRPr="00616135"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>τηλ</w:t>
            </w:r>
            <w:proofErr w:type="spellEnd"/>
            <w:r w:rsidRPr="00616135"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 xml:space="preserve">: 2310 483070 </w:t>
            </w:r>
            <w:r w:rsidRPr="00616135">
              <w:rPr>
                <w:rFonts w:asciiTheme="minorHAnsi" w:eastAsia="Calibri" w:hAnsiTheme="minorHAnsi" w:cstheme="minorHAnsi"/>
                <w:sz w:val="26"/>
                <w:szCs w:val="26"/>
                <w:lang w:val="el-GR"/>
              </w:rPr>
              <w:t>•</w:t>
            </w:r>
            <w:r w:rsidRPr="00616135"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 xml:space="preserve"> </w:t>
            </w:r>
            <w:r w:rsidRPr="00616135">
              <w:rPr>
                <w:rFonts w:asciiTheme="minorHAnsi" w:hAnsiTheme="minorHAnsi" w:cstheme="minorHAnsi"/>
                <w:sz w:val="26"/>
                <w:szCs w:val="26"/>
              </w:rPr>
              <w:t>fax</w:t>
            </w:r>
            <w:r w:rsidRPr="00616135"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 xml:space="preserve">: 2310 483071 </w:t>
            </w:r>
            <w:r w:rsidRPr="00616135">
              <w:rPr>
                <w:rFonts w:asciiTheme="minorHAnsi" w:eastAsia="Calibri" w:hAnsiTheme="minorHAnsi" w:cstheme="minorHAnsi"/>
                <w:sz w:val="26"/>
                <w:szCs w:val="26"/>
                <w:lang w:val="el-GR"/>
              </w:rPr>
              <w:t>•</w:t>
            </w:r>
            <w:r w:rsidRPr="00616135">
              <w:rPr>
                <w:rFonts w:asciiTheme="minorHAnsi" w:hAnsiTheme="minorHAnsi" w:cstheme="minorHAnsi"/>
                <w:sz w:val="26"/>
                <w:szCs w:val="26"/>
                <w:lang w:val="el-GR"/>
              </w:rPr>
              <w:t xml:space="preserve"> </w:t>
            </w:r>
            <w:hyperlink r:id="rId6">
              <w:r w:rsidRPr="00616135">
                <w:rPr>
                  <w:rStyle w:val="InternetLink"/>
                  <w:rFonts w:asciiTheme="minorHAnsi" w:hAnsiTheme="minorHAnsi" w:cstheme="minorHAnsi"/>
                  <w:sz w:val="26"/>
                  <w:szCs w:val="26"/>
                </w:rPr>
                <w:t>press</w:t>
              </w:r>
              <w:r w:rsidRPr="00616135">
                <w:rPr>
                  <w:rStyle w:val="InternetLink"/>
                  <w:rFonts w:asciiTheme="minorHAnsi" w:hAnsiTheme="minorHAnsi" w:cstheme="minorHAnsi"/>
                  <w:sz w:val="26"/>
                  <w:szCs w:val="26"/>
                  <w:lang w:val="el-GR"/>
                </w:rPr>
                <w:t>@</w:t>
              </w:r>
              <w:proofErr w:type="spellStart"/>
              <w:r w:rsidRPr="00616135">
                <w:rPr>
                  <w:rStyle w:val="InternetLink"/>
                  <w:rFonts w:asciiTheme="minorHAnsi" w:hAnsiTheme="minorHAnsi" w:cstheme="minorHAnsi"/>
                  <w:sz w:val="26"/>
                  <w:szCs w:val="26"/>
                </w:rPr>
                <w:t>oseth</w:t>
              </w:r>
              <w:proofErr w:type="spellEnd"/>
              <w:r w:rsidRPr="00616135">
                <w:rPr>
                  <w:rStyle w:val="InternetLink"/>
                  <w:rFonts w:asciiTheme="minorHAnsi" w:hAnsiTheme="minorHAnsi" w:cstheme="minorHAnsi"/>
                  <w:sz w:val="26"/>
                  <w:szCs w:val="26"/>
                  <w:lang w:val="el-GR"/>
                </w:rPr>
                <w:t>.</w:t>
              </w:r>
              <w:r w:rsidRPr="00616135">
                <w:rPr>
                  <w:rStyle w:val="InternetLink"/>
                  <w:rFonts w:asciiTheme="minorHAnsi" w:hAnsiTheme="minorHAnsi" w:cstheme="minorHAnsi"/>
                  <w:sz w:val="26"/>
                  <w:szCs w:val="26"/>
                </w:rPr>
                <w:t>com</w:t>
              </w:r>
              <w:r w:rsidRPr="00616135">
                <w:rPr>
                  <w:rStyle w:val="InternetLink"/>
                  <w:rFonts w:asciiTheme="minorHAnsi" w:hAnsiTheme="minorHAnsi" w:cstheme="minorHAnsi"/>
                  <w:sz w:val="26"/>
                  <w:szCs w:val="26"/>
                  <w:lang w:val="el-GR"/>
                </w:rPr>
                <w:t>.</w:t>
              </w:r>
              <w:proofErr w:type="spellStart"/>
              <w:r w:rsidRPr="00616135">
                <w:rPr>
                  <w:rStyle w:val="InternetLink"/>
                  <w:rFonts w:asciiTheme="minorHAnsi" w:hAnsiTheme="minorHAnsi" w:cstheme="minorHAnsi"/>
                  <w:sz w:val="26"/>
                  <w:szCs w:val="26"/>
                </w:rPr>
                <w:t>gr</w:t>
              </w:r>
              <w:proofErr w:type="spellEnd"/>
            </w:hyperlink>
          </w:p>
        </w:tc>
      </w:tr>
    </w:tbl>
    <w:p w:rsidR="00721B0C" w:rsidRPr="00616135" w:rsidRDefault="00721B0C" w:rsidP="00616135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</w:p>
    <w:p w:rsidR="00721B0C" w:rsidRPr="00616135" w:rsidRDefault="00881797" w:rsidP="00616135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 w:rsidRPr="004E5A92">
        <w:rPr>
          <w:rFonts w:asciiTheme="minorHAnsi" w:hAnsiTheme="minorHAnsi" w:cstheme="minorHAnsi"/>
          <w:sz w:val="26"/>
          <w:szCs w:val="26"/>
          <w:lang w:val="el-GR"/>
        </w:rPr>
        <w:t>20</w:t>
      </w:r>
      <w:r w:rsidR="00923D9D" w:rsidRPr="00616135">
        <w:rPr>
          <w:rFonts w:asciiTheme="minorHAnsi" w:hAnsiTheme="minorHAnsi" w:cstheme="minorHAnsi"/>
          <w:sz w:val="26"/>
          <w:szCs w:val="26"/>
          <w:lang w:val="el-GR"/>
        </w:rPr>
        <w:t>/</w:t>
      </w:r>
      <w:r w:rsidR="000F1427" w:rsidRPr="00616135">
        <w:rPr>
          <w:rFonts w:asciiTheme="minorHAnsi" w:hAnsiTheme="minorHAnsi" w:cstheme="minorHAnsi"/>
          <w:sz w:val="26"/>
          <w:szCs w:val="26"/>
          <w:lang w:val="el-GR"/>
        </w:rPr>
        <w:t>03</w:t>
      </w:r>
      <w:r w:rsidR="00360794" w:rsidRPr="00616135">
        <w:rPr>
          <w:rFonts w:asciiTheme="minorHAnsi" w:hAnsiTheme="minorHAnsi" w:cstheme="minorHAnsi"/>
          <w:sz w:val="26"/>
          <w:szCs w:val="26"/>
          <w:lang w:val="el-GR"/>
        </w:rPr>
        <w:t>/</w:t>
      </w:r>
      <w:r w:rsidR="000F1427" w:rsidRPr="00616135">
        <w:rPr>
          <w:rFonts w:asciiTheme="minorHAnsi" w:hAnsiTheme="minorHAnsi" w:cstheme="minorHAnsi"/>
          <w:sz w:val="26"/>
          <w:szCs w:val="26"/>
          <w:lang w:val="el-GR"/>
        </w:rPr>
        <w:t>2020</w:t>
      </w:r>
    </w:p>
    <w:p w:rsidR="00923D9D" w:rsidRPr="00616135" w:rsidRDefault="00923D9D" w:rsidP="00616135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</w:p>
    <w:p w:rsidR="00721B0C" w:rsidRDefault="004476B8" w:rsidP="00616135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  <w:r w:rsidRPr="0061613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ΔΕΛΤΙΟ ΤΥΠΟΥ</w:t>
      </w:r>
    </w:p>
    <w:p w:rsidR="00616135" w:rsidRPr="00616135" w:rsidRDefault="00616135" w:rsidP="00616135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</w:p>
    <w:p w:rsidR="008D4472" w:rsidRPr="00616135" w:rsidRDefault="00360794" w:rsidP="00616135">
      <w:pP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616135">
        <w:rPr>
          <w:rFonts w:asciiTheme="minorHAnsi" w:hAnsiTheme="minorHAnsi" w:cstheme="minorHAnsi"/>
          <w:b/>
          <w:color w:val="222222"/>
          <w:sz w:val="26"/>
          <w:szCs w:val="26"/>
          <w:shd w:val="clear" w:color="auto" w:fill="FFFFFF"/>
          <w:lang w:val="el-GR"/>
        </w:rPr>
        <w:t>«</w:t>
      </w:r>
      <w:r w:rsidR="00D97B14">
        <w:rPr>
          <w:rFonts w:asciiTheme="minorHAnsi" w:hAnsiTheme="minorHAnsi" w:cstheme="minorHAnsi"/>
          <w:b/>
          <w:color w:val="222222"/>
          <w:sz w:val="26"/>
          <w:szCs w:val="26"/>
          <w:shd w:val="clear" w:color="auto" w:fill="FFFFFF"/>
          <w:lang w:val="el-GR"/>
        </w:rPr>
        <w:t>Άλλες πέντε γραμμές του ΟΑΣΘ εκτελούνται από τα ΚΤΕΛ από αύριο</w:t>
      </w:r>
      <w:r w:rsidR="008D4472" w:rsidRPr="00616135">
        <w:rPr>
          <w:rFonts w:asciiTheme="minorHAnsi" w:hAnsiTheme="minorHAnsi" w:cstheme="minorHAnsi"/>
          <w:b/>
          <w:color w:val="222222"/>
          <w:sz w:val="26"/>
          <w:szCs w:val="26"/>
          <w:shd w:val="clear" w:color="auto" w:fill="FFFFFF"/>
          <w:lang w:val="el-GR"/>
        </w:rPr>
        <w:t>»</w:t>
      </w:r>
    </w:p>
    <w:p w:rsidR="008D4472" w:rsidRPr="00616135" w:rsidRDefault="008D4472" w:rsidP="00616135">
      <w:pPr>
        <w:jc w:val="center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lang w:val="el-GR"/>
        </w:rPr>
      </w:pPr>
    </w:p>
    <w:p w:rsidR="008D4472" w:rsidRPr="00616135" w:rsidRDefault="008D4472" w:rsidP="00616135">
      <w:pPr>
        <w:jc w:val="center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lang w:val="el-GR"/>
        </w:rPr>
      </w:pPr>
    </w:p>
    <w:p w:rsidR="00360794" w:rsidRPr="00616135" w:rsidRDefault="00360794" w:rsidP="00636AB2">
      <w:pPr>
        <w:rPr>
          <w:rFonts w:asciiTheme="minorHAnsi" w:hAnsiTheme="minorHAnsi" w:cstheme="minorHAnsi"/>
          <w:sz w:val="26"/>
          <w:szCs w:val="26"/>
          <w:lang w:val="el-GR"/>
        </w:rPr>
      </w:pPr>
    </w:p>
    <w:p w:rsidR="00881797" w:rsidRDefault="00881797" w:rsidP="00881797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>
        <w:rPr>
          <w:rFonts w:asciiTheme="minorHAnsi" w:hAnsiTheme="minorHAnsi" w:cstheme="minorHAnsi"/>
          <w:sz w:val="26"/>
          <w:szCs w:val="26"/>
          <w:lang w:val="el-GR"/>
        </w:rPr>
        <w:t>Άλλες πέντε γραμμές του ΟΑΣΘ ετοιμάζονται να ξεκινήσουν από αύριο Σάββατο 21.03.2020 να εξυπηρετούνται σε πλήρη προγραμματισμό</w:t>
      </w:r>
      <w:r w:rsidR="00D97B14">
        <w:rPr>
          <w:rFonts w:asciiTheme="minorHAnsi" w:hAnsiTheme="minorHAnsi" w:cstheme="minorHAnsi"/>
          <w:sz w:val="26"/>
          <w:szCs w:val="26"/>
          <w:lang w:val="el-GR"/>
        </w:rPr>
        <w:t xml:space="preserve"> με συνολικά 265 δρομολόγια κάθε μέρα,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από τα ΚΤΕΛ Σερρών (οι λεωφορειακές γραμμές 76 Α.Σ. ΙΚΕΑ – </w:t>
      </w:r>
      <w:proofErr w:type="spellStart"/>
      <w:r>
        <w:rPr>
          <w:rFonts w:asciiTheme="minorHAnsi" w:hAnsiTheme="minorHAnsi" w:cstheme="minorHAnsi"/>
          <w:sz w:val="26"/>
          <w:szCs w:val="26"/>
          <w:lang w:val="el-GR"/>
        </w:rPr>
        <w:t>Αγγελοχώρι</w:t>
      </w:r>
      <w:proofErr w:type="spellEnd"/>
      <w:r>
        <w:rPr>
          <w:rFonts w:asciiTheme="minorHAnsi" w:hAnsiTheme="minorHAnsi" w:cstheme="minorHAnsi"/>
          <w:sz w:val="26"/>
          <w:szCs w:val="26"/>
          <w:lang w:val="el-GR"/>
        </w:rPr>
        <w:t xml:space="preserve">, 77 Ν. </w:t>
      </w:r>
      <w:proofErr w:type="spellStart"/>
      <w:r>
        <w:rPr>
          <w:rFonts w:asciiTheme="minorHAnsi" w:hAnsiTheme="minorHAnsi" w:cstheme="minorHAnsi"/>
          <w:sz w:val="26"/>
          <w:szCs w:val="26"/>
          <w:lang w:val="el-GR"/>
        </w:rPr>
        <w:t>Μηχανιώνα</w:t>
      </w:r>
      <w:proofErr w:type="spellEnd"/>
      <w:r>
        <w:rPr>
          <w:rFonts w:asciiTheme="minorHAnsi" w:hAnsiTheme="minorHAnsi" w:cstheme="minorHAnsi"/>
          <w:sz w:val="26"/>
          <w:szCs w:val="26"/>
          <w:lang w:val="el-GR"/>
        </w:rPr>
        <w:t xml:space="preserve">  (Κερασιά ) – </w:t>
      </w:r>
      <w:proofErr w:type="spellStart"/>
      <w:r>
        <w:rPr>
          <w:rFonts w:asciiTheme="minorHAnsi" w:hAnsiTheme="minorHAnsi" w:cstheme="minorHAnsi"/>
          <w:sz w:val="26"/>
          <w:szCs w:val="26"/>
          <w:lang w:val="el-GR"/>
        </w:rPr>
        <w:t>Επανωμή</w:t>
      </w:r>
      <w:proofErr w:type="spellEnd"/>
      <w:r>
        <w:rPr>
          <w:rFonts w:asciiTheme="minorHAnsi" w:hAnsiTheme="minorHAnsi" w:cstheme="minorHAnsi"/>
          <w:sz w:val="26"/>
          <w:szCs w:val="26"/>
          <w:lang w:val="el-GR"/>
        </w:rPr>
        <w:t xml:space="preserve"> και 79 Α.Σ. ΙΚΕΑ – Αεροδρόμιο) και</w:t>
      </w:r>
      <w:r w:rsidR="00D97B14">
        <w:rPr>
          <w:rFonts w:asciiTheme="minorHAnsi" w:hAnsiTheme="minorHAnsi" w:cstheme="minorHAnsi"/>
          <w:sz w:val="26"/>
          <w:szCs w:val="26"/>
          <w:lang w:val="el-GR"/>
        </w:rPr>
        <w:t xml:space="preserve"> ΚΤΕΛ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Χαλκιδικής (λεωφορειακές γραμμές 87 Θεσσαλονίκη – Βασιλικά και 88 Θεσσαλονίκη – Μεσημέρι).</w:t>
      </w:r>
    </w:p>
    <w:p w:rsidR="00881797" w:rsidRDefault="00881797" w:rsidP="00881797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>
        <w:rPr>
          <w:rFonts w:asciiTheme="minorHAnsi" w:hAnsiTheme="minorHAnsi" w:cstheme="minorHAnsi"/>
          <w:sz w:val="26"/>
          <w:szCs w:val="26"/>
          <w:lang w:val="el-GR"/>
        </w:rPr>
        <w:t>Μια μεγάλη προσπάθεια του ΟΣΕΘ και των ΚΤΕΛ με σύμμαχο τον ΟΑΣΘ παίρνει σάρκα και οστά στοχεύοντας στην βελτίωση της παροχής του έργου της αστικής συγκοινωνίας της Θεσσαλονίκης ώστε ο μετακινούμενος να δει καλύτερες μέρες.</w:t>
      </w:r>
    </w:p>
    <w:p w:rsidR="00881797" w:rsidRDefault="00881797" w:rsidP="00881797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>
        <w:rPr>
          <w:rFonts w:asciiTheme="minorHAnsi" w:hAnsiTheme="minorHAnsi" w:cstheme="minorHAnsi"/>
          <w:sz w:val="26"/>
          <w:szCs w:val="26"/>
          <w:lang w:val="el-GR"/>
        </w:rPr>
        <w:t>«Αν και οι έκτακτες περιστάσεις της επικίνδυνης έξαρσης του κορωνοϊού έχουν δικαιολογημένα καθηλώσει τους πολίτες στα σπίτια, οι γραμμές</w:t>
      </w:r>
      <w:r w:rsidR="00D97B14">
        <w:rPr>
          <w:rFonts w:asciiTheme="minorHAnsi" w:hAnsiTheme="minorHAnsi" w:cstheme="minorHAnsi"/>
          <w:sz w:val="26"/>
          <w:szCs w:val="26"/>
          <w:lang w:val="el-GR"/>
        </w:rPr>
        <w:t xml:space="preserve"> μας θα 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λειτουργούν με </w:t>
      </w:r>
      <w:r w:rsidRPr="00881797">
        <w:rPr>
          <w:rFonts w:asciiTheme="minorHAnsi" w:hAnsiTheme="minorHAnsi" w:cstheme="minorHAnsi"/>
          <w:sz w:val="26"/>
          <w:szCs w:val="26"/>
          <w:u w:val="single"/>
          <w:lang w:val="el-GR"/>
        </w:rPr>
        <w:t>πλήρη δρομολόγια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ακριβώς για να μάθει και ο τελευταίος μετακινούμενος ότι η ανάταξη της συγκοινωνίας της Θεσσαλονίκης έ</w:t>
      </w:r>
      <w:r w:rsidR="000E19BC">
        <w:rPr>
          <w:rFonts w:asciiTheme="minorHAnsi" w:hAnsiTheme="minorHAnsi" w:cstheme="minorHAnsi"/>
          <w:sz w:val="26"/>
          <w:szCs w:val="26"/>
          <w:lang w:val="el-GR"/>
        </w:rPr>
        <w:t xml:space="preserve">χει αρχίσει να λαμβάνει «σάρκα και οστά» και σε αυτήν θα επιμείνουμε!» δήλωσε ο </w:t>
      </w:r>
      <w:r w:rsidR="00D97B14">
        <w:rPr>
          <w:rFonts w:asciiTheme="minorHAnsi" w:hAnsiTheme="minorHAnsi" w:cstheme="minorHAnsi"/>
          <w:sz w:val="26"/>
          <w:szCs w:val="26"/>
          <w:lang w:val="el-GR"/>
        </w:rPr>
        <w:t>Διευθύνων</w:t>
      </w:r>
      <w:r w:rsidR="000E19BC">
        <w:rPr>
          <w:rFonts w:asciiTheme="minorHAnsi" w:hAnsiTheme="minorHAnsi" w:cstheme="minorHAnsi"/>
          <w:sz w:val="26"/>
          <w:szCs w:val="26"/>
          <w:lang w:val="el-GR"/>
        </w:rPr>
        <w:t xml:space="preserve"> Σύμβουλος</w:t>
      </w:r>
      <w:r w:rsidR="00D97B14">
        <w:rPr>
          <w:rFonts w:asciiTheme="minorHAnsi" w:hAnsiTheme="minorHAnsi" w:cstheme="minorHAnsi"/>
          <w:sz w:val="26"/>
          <w:szCs w:val="26"/>
          <w:lang w:val="el-GR"/>
        </w:rPr>
        <w:t xml:space="preserve"> του ΟΣΕΘ</w:t>
      </w:r>
      <w:bookmarkStart w:id="0" w:name="_GoBack"/>
      <w:bookmarkEnd w:id="0"/>
      <w:r w:rsidR="000E19BC">
        <w:rPr>
          <w:rFonts w:asciiTheme="minorHAnsi" w:hAnsiTheme="minorHAnsi" w:cstheme="minorHAnsi"/>
          <w:sz w:val="26"/>
          <w:szCs w:val="26"/>
          <w:lang w:val="el-GR"/>
        </w:rPr>
        <w:t xml:space="preserve"> κ.</w:t>
      </w:r>
      <w:r w:rsidR="004E5A92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="000E19BC">
        <w:rPr>
          <w:rFonts w:asciiTheme="minorHAnsi" w:hAnsiTheme="minorHAnsi" w:cstheme="minorHAnsi"/>
          <w:sz w:val="26"/>
          <w:szCs w:val="26"/>
          <w:lang w:val="el-GR"/>
        </w:rPr>
        <w:t xml:space="preserve">Γιάννης </w:t>
      </w:r>
      <w:proofErr w:type="spellStart"/>
      <w:r w:rsidR="000E19BC">
        <w:rPr>
          <w:rFonts w:asciiTheme="minorHAnsi" w:hAnsiTheme="minorHAnsi" w:cstheme="minorHAnsi"/>
          <w:sz w:val="26"/>
          <w:szCs w:val="26"/>
          <w:lang w:val="el-GR"/>
        </w:rPr>
        <w:t>Τόσκας</w:t>
      </w:r>
      <w:proofErr w:type="spellEnd"/>
      <w:r>
        <w:rPr>
          <w:rFonts w:asciiTheme="minorHAnsi" w:hAnsiTheme="minorHAnsi" w:cstheme="minorHAnsi"/>
          <w:sz w:val="26"/>
          <w:szCs w:val="26"/>
          <w:lang w:val="el-GR"/>
        </w:rPr>
        <w:t xml:space="preserve">. </w:t>
      </w:r>
    </w:p>
    <w:p w:rsidR="000E19BC" w:rsidRDefault="000E19BC" w:rsidP="00881797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>
        <w:rPr>
          <w:rFonts w:asciiTheme="minorHAnsi" w:hAnsiTheme="minorHAnsi" w:cstheme="minorHAnsi"/>
          <w:sz w:val="26"/>
          <w:szCs w:val="26"/>
          <w:lang w:val="el-GR"/>
        </w:rPr>
        <w:t xml:space="preserve">Χρήσιμες πληροφορίες για τα δρομολόγια που θα εκτελεί το ΚΤΕΛ Σερρών δίνονται από το </w:t>
      </w:r>
      <w:proofErr w:type="spellStart"/>
      <w:r>
        <w:rPr>
          <w:rFonts w:asciiTheme="minorHAnsi" w:hAnsiTheme="minorHAnsi" w:cstheme="minorHAnsi"/>
          <w:sz w:val="26"/>
          <w:szCs w:val="26"/>
          <w:lang w:val="el-GR"/>
        </w:rPr>
        <w:t>τηλ</w:t>
      </w:r>
      <w:proofErr w:type="spellEnd"/>
      <w:r>
        <w:rPr>
          <w:rFonts w:asciiTheme="minorHAnsi" w:hAnsiTheme="minorHAnsi" w:cstheme="minorHAnsi"/>
          <w:sz w:val="26"/>
          <w:szCs w:val="26"/>
          <w:lang w:val="el-GR"/>
        </w:rPr>
        <w:t>. 2316 020774.</w:t>
      </w:r>
    </w:p>
    <w:p w:rsidR="000E19BC" w:rsidRDefault="000E19BC" w:rsidP="00881797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>
        <w:rPr>
          <w:rFonts w:asciiTheme="minorHAnsi" w:hAnsiTheme="minorHAnsi" w:cstheme="minorHAnsi"/>
          <w:sz w:val="26"/>
          <w:szCs w:val="26"/>
          <w:lang w:val="el-GR"/>
        </w:rPr>
        <w:t xml:space="preserve">Πληροφορίες για τα δρομολόγια των λεωφορειακών γραμμών που εκτελεί το ΚΤΕΛ Θεσσαλονίκης δίνονται από </w:t>
      </w:r>
      <w:r w:rsidR="004E5A92">
        <w:rPr>
          <w:rFonts w:asciiTheme="minorHAnsi" w:hAnsiTheme="minorHAnsi" w:cstheme="minorHAnsi"/>
          <w:sz w:val="26"/>
          <w:szCs w:val="26"/>
          <w:lang w:val="el-GR"/>
        </w:rPr>
        <w:t xml:space="preserve">το </w:t>
      </w:r>
      <w:proofErr w:type="spellStart"/>
      <w:r>
        <w:rPr>
          <w:rFonts w:asciiTheme="minorHAnsi" w:hAnsiTheme="minorHAnsi" w:cstheme="minorHAnsi"/>
          <w:sz w:val="26"/>
          <w:szCs w:val="26"/>
          <w:lang w:val="el-GR"/>
        </w:rPr>
        <w:t>τηλ</w:t>
      </w:r>
      <w:proofErr w:type="spellEnd"/>
      <w:r>
        <w:rPr>
          <w:rFonts w:asciiTheme="minorHAnsi" w:hAnsiTheme="minorHAnsi" w:cstheme="minorHAnsi"/>
          <w:sz w:val="26"/>
          <w:szCs w:val="26"/>
          <w:lang w:val="el-GR"/>
        </w:rPr>
        <w:t xml:space="preserve">. </w:t>
      </w:r>
      <w:r w:rsidR="00400CEE">
        <w:rPr>
          <w:rFonts w:asciiTheme="minorHAnsi" w:hAnsiTheme="minorHAnsi" w:cstheme="minorHAnsi"/>
          <w:sz w:val="26"/>
          <w:szCs w:val="26"/>
          <w:lang w:val="el-GR"/>
        </w:rPr>
        <w:t>2310 531678</w:t>
      </w:r>
      <w:r w:rsidR="004E5A92">
        <w:rPr>
          <w:rFonts w:asciiTheme="minorHAnsi" w:hAnsiTheme="minorHAnsi" w:cstheme="minorHAnsi"/>
          <w:sz w:val="26"/>
          <w:szCs w:val="26"/>
          <w:lang w:val="el-GR"/>
        </w:rPr>
        <w:t>,</w:t>
      </w:r>
      <w:r w:rsidR="00400CEE">
        <w:rPr>
          <w:rFonts w:asciiTheme="minorHAnsi" w:hAnsiTheme="minorHAnsi" w:cstheme="minorHAnsi"/>
          <w:sz w:val="26"/>
          <w:szCs w:val="26"/>
          <w:lang w:val="el-GR"/>
        </w:rPr>
        <w:t xml:space="preserve"> ενώ τα υπόλοιπα ΚΤΕΛ πρόκειται σύ</w:t>
      </w:r>
      <w:r w:rsidR="004E5A92">
        <w:rPr>
          <w:rFonts w:asciiTheme="minorHAnsi" w:hAnsiTheme="minorHAnsi" w:cstheme="minorHAnsi"/>
          <w:sz w:val="26"/>
          <w:szCs w:val="26"/>
          <w:lang w:val="el-GR"/>
        </w:rPr>
        <w:t xml:space="preserve">ντομα να λειτουργήσουν τα δικά </w:t>
      </w:r>
      <w:r w:rsidR="00400CEE">
        <w:rPr>
          <w:rFonts w:asciiTheme="minorHAnsi" w:hAnsiTheme="minorHAnsi" w:cstheme="minorHAnsi"/>
          <w:sz w:val="26"/>
          <w:szCs w:val="26"/>
          <w:lang w:val="el-GR"/>
        </w:rPr>
        <w:t>τους τηλεφωνικά κέντρα.</w:t>
      </w:r>
    </w:p>
    <w:p w:rsidR="000E19BC" w:rsidRPr="00881797" w:rsidRDefault="000E19BC" w:rsidP="00881797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</w:p>
    <w:p w:rsidR="008D4472" w:rsidRPr="00616135" w:rsidRDefault="008D4472" w:rsidP="00616135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</w:p>
    <w:p w:rsidR="00923D9D" w:rsidRPr="00616135" w:rsidRDefault="00923D9D" w:rsidP="00616135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</w:p>
    <w:p w:rsidR="00923D9D" w:rsidRPr="00616135" w:rsidRDefault="00923D9D" w:rsidP="00616135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  <w:r w:rsidRPr="00616135"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  <w:t>ΑΠΟ ΤΟ ΓΡΑΦΕΙΟ ΤΥΠΟΥ</w:t>
      </w:r>
    </w:p>
    <w:p w:rsidR="00BB64BB" w:rsidRPr="004E5A92" w:rsidRDefault="00BB64BB" w:rsidP="00616135">
      <w:pPr>
        <w:tabs>
          <w:tab w:val="left" w:pos="7185"/>
        </w:tabs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  <w:lang w:val="el-GR"/>
        </w:rPr>
      </w:pPr>
    </w:p>
    <w:sectPr w:rsidR="00BB64BB" w:rsidRPr="004E5A92" w:rsidSect="00721B0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721B0C"/>
    <w:rsid w:val="00022473"/>
    <w:rsid w:val="00057112"/>
    <w:rsid w:val="000E19BC"/>
    <w:rsid w:val="000F1427"/>
    <w:rsid w:val="002F439D"/>
    <w:rsid w:val="00360794"/>
    <w:rsid w:val="00400CEE"/>
    <w:rsid w:val="004168FC"/>
    <w:rsid w:val="004469BC"/>
    <w:rsid w:val="004476B8"/>
    <w:rsid w:val="004E5A92"/>
    <w:rsid w:val="005B7965"/>
    <w:rsid w:val="00616135"/>
    <w:rsid w:val="0063597D"/>
    <w:rsid w:val="00636AB2"/>
    <w:rsid w:val="00637B61"/>
    <w:rsid w:val="00721B0C"/>
    <w:rsid w:val="007552D8"/>
    <w:rsid w:val="007A5A71"/>
    <w:rsid w:val="00881797"/>
    <w:rsid w:val="008D4472"/>
    <w:rsid w:val="00923D9D"/>
    <w:rsid w:val="00985B8D"/>
    <w:rsid w:val="009F2D4C"/>
    <w:rsid w:val="00A43EBF"/>
    <w:rsid w:val="00B3212E"/>
    <w:rsid w:val="00BB64BB"/>
    <w:rsid w:val="00CF1CB6"/>
    <w:rsid w:val="00D5341B"/>
    <w:rsid w:val="00D97B14"/>
    <w:rsid w:val="00DC4F49"/>
    <w:rsid w:val="00DE2E6A"/>
    <w:rsid w:val="00E25E9C"/>
    <w:rsid w:val="00E94A50"/>
    <w:rsid w:val="00E9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21B0C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721B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721B0C"/>
    <w:pPr>
      <w:spacing w:after="120"/>
    </w:pPr>
  </w:style>
  <w:style w:type="paragraph" w:styleId="a4">
    <w:name w:val="List"/>
    <w:basedOn w:val="a3"/>
    <w:rsid w:val="00721B0C"/>
  </w:style>
  <w:style w:type="paragraph" w:customStyle="1" w:styleId="Caption1">
    <w:name w:val="Caption1"/>
    <w:basedOn w:val="a"/>
    <w:qFormat/>
    <w:rsid w:val="00721B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21B0C"/>
    <w:pPr>
      <w:suppressLineNumbers/>
    </w:pPr>
  </w:style>
  <w:style w:type="paragraph" w:styleId="a5">
    <w:name w:val="Balloon Text"/>
    <w:basedOn w:val="a"/>
    <w:link w:val="Char"/>
    <w:uiPriority w:val="99"/>
    <w:semiHidden/>
    <w:unhideWhenUsed/>
    <w:rsid w:val="004476B8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476B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0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21B0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721B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721B0C"/>
    <w:pPr>
      <w:spacing w:after="120"/>
    </w:pPr>
  </w:style>
  <w:style w:type="paragraph" w:styleId="List">
    <w:name w:val="List"/>
    <w:basedOn w:val="BodyText"/>
    <w:rsid w:val="00721B0C"/>
  </w:style>
  <w:style w:type="paragraph" w:customStyle="1" w:styleId="Caption1">
    <w:name w:val="Caption1"/>
    <w:basedOn w:val="Normal"/>
    <w:qFormat/>
    <w:rsid w:val="00721B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21B0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B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B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oseth.com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2020-03-20T11:07:00Z</cp:lastPrinted>
  <dcterms:created xsi:type="dcterms:W3CDTF">2020-03-20T11:28:00Z</dcterms:created>
  <dcterms:modified xsi:type="dcterms:W3CDTF">2020-03-20T11:30:00Z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